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7230" w14:textId="776589C1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</w:t>
      </w:r>
      <w:r w:rsidR="0009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092813" w:rsidRPr="00046D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октября </w:t>
      </w:r>
      <w:r w:rsidR="0009281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0D9892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8A2D98E" w14:textId="08EE2090" w:rsidR="00D948BE" w:rsidRPr="00D948BE" w:rsidRDefault="00DB5D2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</w:t>
      </w:r>
      <w:r w:rsidR="00D948BE"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выпуска ценных бумаг</w:t>
      </w:r>
    </w:p>
    <w:p w14:paraId="6A80DF1F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┌────────────────────────────────────────┐</w:t>
      </w:r>
    </w:p>
    <w:p w14:paraId="6CFC8D7D" w14:textId="748B487D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="000928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r w:rsidR="00092813"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r w:rsidR="00092813" w:rsidRPr="00092813">
        <w:rPr>
          <w:rFonts w:ascii="Times New Roman" w:eastAsia="Times New Roman" w:hAnsi="Times New Roman" w:cs="Times New Roman"/>
          <w:sz w:val="24"/>
          <w:szCs w:val="24"/>
          <w:lang w:eastAsia="ru-RU"/>
        </w:rPr>
        <w:t>4B02-01-71794-H-002P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0928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0928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</w:p>
    <w:p w14:paraId="2FCCDD76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└────────────────────────────────────────┘</w:t>
      </w:r>
    </w:p>
    <w:p w14:paraId="6158C4D1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8374AC" w14:textId="77777777" w:rsidR="00D948BE" w:rsidRPr="00D948BE" w:rsidRDefault="007A1B05" w:rsidP="007A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7A1B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2B04A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A1B05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7A1B0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ПАО Московская Биржа 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</w:p>
    <w:p w14:paraId="3F1FAFCB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="007A1B05" w:rsidRPr="007A1B0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Банк России или наименование</w:t>
      </w:r>
    </w:p>
    <w:p w14:paraId="3DA7D943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="007A1B05" w:rsidRPr="007A1B05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</w:t>
      </w: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регистрирующей организации)</w:t>
      </w:r>
    </w:p>
    <w:p w14:paraId="6B46A2FF" w14:textId="77777777" w:rsidR="00D948BE" w:rsidRPr="00D948BE" w:rsidRDefault="007A1B05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1B0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14:paraId="0FE811AB" w14:textId="77777777" w:rsidR="00D948BE" w:rsidRPr="00D948BE" w:rsidRDefault="00D948BE" w:rsidP="00FA7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</w:p>
    <w:p w14:paraId="54FA7881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7EDCD39" w14:textId="77777777" w:rsidR="006A3F85" w:rsidRDefault="006A3F85" w:rsidP="007A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3135"/>
      <w:bookmarkEnd w:id="1"/>
    </w:p>
    <w:p w14:paraId="68E6CDCF" w14:textId="77777777" w:rsidR="006A3F85" w:rsidRDefault="006A3F85" w:rsidP="007A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270B0" w14:textId="77777777" w:rsid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О ВЫПУСКЕ ЦЕННЫХ БУМАГ</w:t>
      </w:r>
    </w:p>
    <w:p w14:paraId="3659FEC2" w14:textId="77777777" w:rsidR="007A1B05" w:rsidRPr="00D948BE" w:rsidRDefault="007A1B05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8F24D4" w14:textId="77777777" w:rsidR="007A1B05" w:rsidRPr="004C3355" w:rsidRDefault="004C3355" w:rsidP="00030A61">
      <w:pPr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55">
        <w:rPr>
          <w:rFonts w:ascii="Times New Roman" w:hAnsi="Times New Roman" w:cs="Times New Roman"/>
          <w:b/>
          <w:sz w:val="28"/>
          <w:szCs w:val="28"/>
        </w:rPr>
        <w:t>Акционерное общество «Коммерческая недвижимость Финансово-промышленной корпорации «Гарант-Инвест»</w:t>
      </w:r>
    </w:p>
    <w:p w14:paraId="4F84B660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  <w:r w:rsidR="00030A61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</w:p>
    <w:p w14:paraId="31556727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полное фирменное наименование (для коммерческих организаций)</w:t>
      </w:r>
    </w:p>
    <w:p w14:paraId="34631AAF" w14:textId="77777777" w:rsid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наименование (для некоммерческих организаций) эмитента)</w:t>
      </w:r>
    </w:p>
    <w:p w14:paraId="59038B68" w14:textId="77777777" w:rsidR="006A3F85" w:rsidRPr="00D948BE" w:rsidRDefault="006A3F85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07FAD5" w14:textId="77777777" w:rsidR="006A3F85" w:rsidRDefault="006A3F85" w:rsidP="00030A61">
      <w:pPr>
        <w:pStyle w:val="Default"/>
        <w:ind w:left="-426"/>
      </w:pPr>
    </w:p>
    <w:p w14:paraId="652EA65A" w14:textId="77777777" w:rsidR="00D948BE" w:rsidRPr="00D948BE" w:rsidRDefault="006A3F85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биржевые облигации процентные неконвертируемые </w:t>
      </w:r>
      <w:r w:rsidR="00030A61" w:rsidRPr="00030A61">
        <w:rPr>
          <w:rFonts w:ascii="Times New Roman" w:hAnsi="Times New Roman" w:cs="Times New Roman"/>
          <w:bCs/>
          <w:iCs/>
          <w:sz w:val="24"/>
          <w:szCs w:val="24"/>
        </w:rPr>
        <w:t xml:space="preserve">бездокументарные 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с централизованным учетом прав серии </w:t>
      </w:r>
      <w:r w:rsidR="009A3E63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9A3E63" w:rsidRPr="009A3E6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347989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80540D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30A61">
        <w:rPr>
          <w:rFonts w:ascii="Times New Roman" w:hAnsi="Times New Roman" w:cs="Times New Roman"/>
          <w:bCs/>
          <w:iCs/>
          <w:sz w:val="24"/>
          <w:szCs w:val="24"/>
        </w:rPr>
        <w:t>01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, номинальной </w:t>
      </w:r>
      <w:r w:rsidRPr="003858FA">
        <w:rPr>
          <w:rFonts w:ascii="Times New Roman" w:hAnsi="Times New Roman" w:cs="Times New Roman"/>
          <w:bCs/>
          <w:iCs/>
          <w:sz w:val="24"/>
          <w:szCs w:val="24"/>
        </w:rPr>
        <w:t>стоимостью 1 000 (Одна тысяча) рублей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 каждая, </w:t>
      </w:r>
      <w:r w:rsidR="00F7251B" w:rsidRPr="00F7251B">
        <w:rPr>
          <w:rFonts w:ascii="Times New Roman" w:hAnsi="Times New Roman" w:cs="Times New Roman"/>
          <w:bCs/>
          <w:iCs/>
          <w:sz w:val="24"/>
          <w:szCs w:val="24"/>
        </w:rPr>
        <w:t>со сроком погашения в</w:t>
      </w:r>
      <w:r w:rsidR="009A3E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3355">
        <w:rPr>
          <w:rFonts w:ascii="Times New Roman" w:hAnsi="Times New Roman" w:cs="Times New Roman"/>
          <w:bCs/>
          <w:iCs/>
          <w:sz w:val="24"/>
          <w:szCs w:val="24"/>
        </w:rPr>
        <w:t>728</w:t>
      </w:r>
      <w:r w:rsidR="003858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3E6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F7251B">
        <w:rPr>
          <w:rFonts w:ascii="Times New Roman" w:hAnsi="Times New Roman" w:cs="Times New Roman"/>
          <w:bCs/>
          <w:iCs/>
          <w:sz w:val="24"/>
          <w:szCs w:val="24"/>
        </w:rPr>
        <w:t>Семьсот двадцать восьмой) день</w:t>
      </w:r>
      <w:r w:rsidR="003858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с даты начала размещения </w:t>
      </w:r>
      <w:r w:rsidR="003858FA">
        <w:rPr>
          <w:rFonts w:ascii="Times New Roman" w:hAnsi="Times New Roman" w:cs="Times New Roman"/>
          <w:bCs/>
          <w:iCs/>
          <w:sz w:val="24"/>
          <w:szCs w:val="24"/>
        </w:rPr>
        <w:t xml:space="preserve">выпуска 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>биржевых облигаций, размещаемые по открытой подписке, в рамк</w:t>
      </w:r>
      <w:r w:rsidR="00892C3D">
        <w:rPr>
          <w:rFonts w:ascii="Times New Roman" w:hAnsi="Times New Roman" w:cs="Times New Roman"/>
          <w:bCs/>
          <w:iCs/>
          <w:sz w:val="24"/>
          <w:szCs w:val="24"/>
        </w:rPr>
        <w:t>ах Программы биржевых облигаций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, имеющей </w:t>
      </w:r>
      <w:r w:rsidR="00ED4FF3">
        <w:rPr>
          <w:rFonts w:ascii="Times New Roman" w:hAnsi="Times New Roman" w:cs="Times New Roman"/>
          <w:bCs/>
          <w:iCs/>
          <w:sz w:val="24"/>
          <w:szCs w:val="24"/>
        </w:rPr>
        <w:t>регистрацио</w:t>
      </w:r>
      <w:r w:rsidRPr="006A3F85">
        <w:rPr>
          <w:rFonts w:ascii="Times New Roman" w:hAnsi="Times New Roman" w:cs="Times New Roman"/>
          <w:bCs/>
          <w:iCs/>
          <w:sz w:val="24"/>
          <w:szCs w:val="24"/>
        </w:rPr>
        <w:t xml:space="preserve">нный номер </w:t>
      </w:r>
      <w:r w:rsidR="009A3E63" w:rsidRPr="009A3E63">
        <w:rPr>
          <w:rFonts w:ascii="Times New Roman" w:hAnsi="Times New Roman" w:cs="Times New Roman"/>
          <w:bCs/>
          <w:iCs/>
          <w:sz w:val="24"/>
          <w:szCs w:val="24"/>
        </w:rPr>
        <w:t>4-71794-H-002P-02E от 09.10.2020</w:t>
      </w:r>
    </w:p>
    <w:p w14:paraId="49B0B6F7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</w:t>
      </w:r>
      <w:r w:rsidR="00030A61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14:paraId="1B680DA1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вид, категория (тип), серия и иные идентификационные признаки</w:t>
      </w:r>
    </w:p>
    <w:p w14:paraId="01DFA28C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BE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подлежащих размещению ценных бумаг)</w:t>
      </w:r>
    </w:p>
    <w:p w14:paraId="7B6B8C27" w14:textId="77777777" w:rsidR="00D948BE" w:rsidRPr="00D948BE" w:rsidRDefault="00D948BE" w:rsidP="00A81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CB652" w14:textId="77777777" w:rsidR="00D948BE" w:rsidRPr="00D948BE" w:rsidRDefault="00D948BE" w:rsidP="00A81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B45D2" w14:textId="77777777" w:rsidR="00D948BE" w:rsidRPr="00E075A1" w:rsidRDefault="00D948BE" w:rsidP="00E00647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FE093F" w:rsidRPr="00E07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утверждении Программы биржевых облигаций серии 00</w:t>
      </w:r>
      <w:r w:rsidR="009A3E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093F" w:rsidRPr="00E0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Р, 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принятого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</w:t>
      </w:r>
      <w:r w:rsidR="00F57A8D" w:rsidRPr="009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директоров Акционерного общества «Коммерческая недвижимость Финансово-промышленной корпорации «Гарант-Инвест»</w:t>
      </w:r>
      <w:r w:rsidR="00FE093F" w:rsidRPr="00E0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E093F" w:rsidRPr="00E075A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="00E0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отокол от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E075A1" w:rsidRPr="00E0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5287EB" w14:textId="77777777" w:rsidR="00D948BE" w:rsidRPr="00D948BE" w:rsidRDefault="00D948BE" w:rsidP="00030A6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51B4F" w14:textId="77777777" w:rsidR="006A3F85" w:rsidRDefault="00D948BE" w:rsidP="00030A61">
      <w:pPr>
        <w:autoSpaceDE w:val="0"/>
        <w:autoSpaceDN w:val="0"/>
        <w:spacing w:before="360"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эмитента (в соответствии с его уставом):</w:t>
      </w: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57A8D" w:rsidRPr="009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Москва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596D6" w14:textId="77777777" w:rsidR="00FA75D9" w:rsidRPr="006A3F85" w:rsidRDefault="00FA75D9" w:rsidP="00030A61">
      <w:pPr>
        <w:autoSpaceDE w:val="0"/>
        <w:autoSpaceDN w:val="0"/>
        <w:spacing w:before="360"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9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5387"/>
        <w:gridCol w:w="1531"/>
        <w:gridCol w:w="170"/>
        <w:gridCol w:w="2551"/>
        <w:gridCol w:w="76"/>
      </w:tblGrid>
      <w:tr w:rsidR="00E075A1" w:rsidRPr="00E075A1" w14:paraId="6734F609" w14:textId="77777777" w:rsidTr="00FA75D9">
        <w:trPr>
          <w:jc w:val="right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89ABC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75A1" w:rsidRPr="00E075A1" w14:paraId="27207B01" w14:textId="77777777" w:rsidTr="00FA75D9">
        <w:trPr>
          <w:jc w:val="right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CFAC01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A26B" w14:textId="77777777" w:rsidR="00F57A8D" w:rsidRPr="009F454F" w:rsidRDefault="00F57A8D" w:rsidP="00F57A8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4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«Коммерческая недвижимость ФПК «Гарант-Инвест»,</w:t>
            </w:r>
          </w:p>
          <w:p w14:paraId="0891A6AF" w14:textId="77777777" w:rsidR="00672515" w:rsidRPr="00E075A1" w:rsidRDefault="00F57A8D" w:rsidP="00F57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на основании Устава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6B449CF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079EA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1FF8B" w14:textId="77777777" w:rsidR="00E075A1" w:rsidRPr="00E075A1" w:rsidRDefault="00F57A8D" w:rsidP="00E075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4F">
              <w:rPr>
                <w:rFonts w:ascii="Times New Roman" w:hAnsi="Times New Roman" w:cs="Times New Roman"/>
                <w:sz w:val="24"/>
                <w:szCs w:val="24"/>
              </w:rPr>
              <w:t>А.Ю. Панфилов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4542CD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5A1" w:rsidRPr="00E075A1" w14:paraId="57C356BB" w14:textId="77777777" w:rsidTr="00030A61">
        <w:trPr>
          <w:jc w:val="right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BA89C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203AF1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3821A52" w14:textId="77777777" w:rsidR="00E075A1" w:rsidRPr="00ED4FF3" w:rsidRDefault="00E075A1" w:rsidP="00E075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138B5C5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7A23BAE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85862" w14:textId="77777777" w:rsidR="00E075A1" w:rsidRPr="00E075A1" w:rsidRDefault="00E075A1" w:rsidP="00E075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5A1" w:rsidRPr="00E075A1" w14:paraId="546CD5EB" w14:textId="77777777" w:rsidTr="00FA75D9">
        <w:trPr>
          <w:jc w:val="right"/>
        </w:trPr>
        <w:tc>
          <w:tcPr>
            <w:tcW w:w="9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276F" w14:textId="77777777" w:rsidR="00E075A1" w:rsidRPr="00E075A1" w:rsidRDefault="00E075A1" w:rsidP="00E075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57774E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88CA7F" w14:textId="77777777" w:rsidR="00D948BE" w:rsidRPr="00D948BE" w:rsidRDefault="00D948BE" w:rsidP="00E07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14:paraId="16CD37FD" w14:textId="77777777" w:rsidR="00E075A1" w:rsidRDefault="00E075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9E9B42F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в настоящем документе будут использоваться следующие термины:</w:t>
      </w:r>
    </w:p>
    <w:p w14:paraId="75B24FA7" w14:textId="388BCCA1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или Программа облигаций или Программа биржевых облигаций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програ</w:t>
      </w:r>
      <w:r w:rsidR="00F57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биржевых облигаций серии 002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Р, имеющая </w:t>
      </w:r>
      <w:r w:rsidR="00483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483EA8"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="00F57A8D" w:rsidRPr="009A3E63">
        <w:rPr>
          <w:rFonts w:ascii="Times New Roman" w:hAnsi="Times New Roman" w:cs="Times New Roman"/>
          <w:bCs/>
          <w:iCs/>
          <w:sz w:val="24"/>
          <w:szCs w:val="24"/>
        </w:rPr>
        <w:t>4-71794-H-002P-02E от 09.10.2020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которой размещается настоящий выпуск Биржевых облигаций.</w:t>
      </w:r>
    </w:p>
    <w:p w14:paraId="54A6BF0A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 выпуске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C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выпуске биржевых облигаций в рамках Программы биржевых облигаций.</w:t>
      </w:r>
    </w:p>
    <w:p w14:paraId="1BFBC8C3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размещения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содержащий условия размещения Биржевых облигаций.</w:t>
      </w:r>
    </w:p>
    <w:p w14:paraId="2551AA6C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Биржевая облигация или Биржевая облигация выпуска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биржевая облигация, размещаемая в рамках Программы и в соответствии с Решением о выпуске.</w:t>
      </w:r>
    </w:p>
    <w:p w14:paraId="4903B2F2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настоящий выпуск Биржевых облигаций, размещаемых в рамках Программы.</w:t>
      </w:r>
    </w:p>
    <w:p w14:paraId="2DF4D338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Эмитент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57A8D" w:rsidRPr="009F454F">
        <w:rPr>
          <w:rFonts w:ascii="Times New Roman" w:hAnsi="Times New Roman" w:cs="Times New Roman"/>
          <w:sz w:val="24"/>
          <w:szCs w:val="24"/>
        </w:rPr>
        <w:t>Акционерное общество «Коммерческая недвижимость Финансово-промышленной корпорации «Гарант-Инвест».</w:t>
      </w:r>
    </w:p>
    <w:p w14:paraId="2457D500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Лента новостей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информационный ресурс, обновляемый в режиме реального времени и предоставляемый информационным агентством, аккредитованным Банком России на проведение действий по раскрытию информации о ценных бумагах и об иных финансовых инструментах.</w:t>
      </w:r>
    </w:p>
    <w:p w14:paraId="589329AE" w14:textId="77777777" w:rsidR="00194910" w:rsidRP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Страница в Сети Интернет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страница в сети Интернет по адресу </w:t>
      </w:r>
      <w:hyperlink r:id="rId8" w:history="1">
        <w:r w:rsidR="00F57A8D" w:rsidRPr="009F454F">
          <w:rPr>
            <w:rStyle w:val="a5"/>
            <w:rFonts w:ascii="Times New Roman" w:hAnsi="Times New Roman" w:cs="Times New Roman"/>
            <w:sz w:val="24"/>
            <w:szCs w:val="24"/>
          </w:rPr>
          <w:t>http://e-disclosure.ru/portal/company.aspx?id=36762</w:t>
        </w:r>
      </w:hyperlink>
      <w:r w:rsidR="00F57A8D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предоставленная Эмитенту информационным агентством.</w:t>
      </w:r>
    </w:p>
    <w:p w14:paraId="20B2D965" w14:textId="77777777" w:rsid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термины, используемые в Решении о выпуске, имеют значение, определенное в Программе.</w:t>
      </w:r>
    </w:p>
    <w:p w14:paraId="084AC1B9" w14:textId="77777777" w:rsidR="00194910" w:rsidRDefault="00194910" w:rsidP="00194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69B5E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Вид, категория (тип), идентификационные признаки ценных бумаг</w:t>
      </w:r>
    </w:p>
    <w:p w14:paraId="2DB331BA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 ценных бумаг: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</w:t>
      </w:r>
      <w:r w:rsidR="00D52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593DF" w14:textId="36306E2F" w:rsidR="00892C3D" w:rsidRPr="00D948BE" w:rsidRDefault="001E76F0" w:rsidP="00483E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Иные идентификационные признаки размещаемых ценных бумаг: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 процентные неконвертируемые бездокументарные с централизованным учетом прав</w:t>
      </w:r>
      <w:r w:rsidR="00483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</w:t>
      </w:r>
      <w:r w:rsidR="00483EA8" w:rsidRPr="00483EA8">
        <w:rPr>
          <w:rFonts w:ascii="Times New Roman" w:eastAsia="Times New Roman" w:hAnsi="Times New Roman" w:cs="Times New Roman"/>
          <w:sz w:val="24"/>
          <w:szCs w:val="24"/>
          <w:lang w:eastAsia="ru-RU"/>
        </w:rPr>
        <w:t>002Р-01</w:t>
      </w:r>
      <w:r w:rsidR="00892C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FA" w:rsidRPr="003858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размещаемые в рамках Программы биржевых облигаций</w:t>
      </w:r>
      <w:r w:rsidR="00D52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A6AAA7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D9DF1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Указание на способ учета прав на облигации</w:t>
      </w:r>
    </w:p>
    <w:p w14:paraId="4CD0CEC9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 централизованный учет прав на Биржевые облигации.</w:t>
      </w:r>
    </w:p>
    <w:p w14:paraId="0199E39E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Депозитарий, который будет осуществлять централизованный учет прав на размещаемые облигации:</w:t>
      </w:r>
    </w:p>
    <w:p w14:paraId="07BDDBC6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Полное фирменное наименование: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Небанковская кредитная организация акционерное общество «Национальный расчетный депозитарий»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A4F753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Сокращенное фирменное наименование: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НКО АО НРД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B0F990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нахождения: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город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62F9AA" w14:textId="79041664" w:rsid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Основной государственный регистрационный номер: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1027739132563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DBF909" w14:textId="37B79847" w:rsidR="00BD0B61" w:rsidRDefault="00BD0B61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НКО АО НРД (далее также – НРД) в связи сего реорганизацией централизованный учет прав на Биржевые облигации будет осуществляться его правопреемником. В тех случаях, когда упоминается НКО АО НРД или НРД, подразумевается НКО АО НРД или его правопреемник.</w:t>
      </w:r>
    </w:p>
    <w:p w14:paraId="3810E9F1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B8DB3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Номинальная стоимость каждой ценной бумаги выпуска</w:t>
      </w:r>
    </w:p>
    <w:p w14:paraId="16A8135A" w14:textId="77777777" w:rsidR="00D948BE" w:rsidRPr="003421D4" w:rsidRDefault="001E76F0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29">
        <w:rPr>
          <w:rFonts w:ascii="Times New Roman" w:eastAsia="Times New Roman" w:hAnsi="Times New Roman" w:cs="Times New Roman"/>
          <w:sz w:val="24"/>
          <w:szCs w:val="24"/>
          <w:lang w:eastAsia="ru-RU"/>
        </w:rPr>
        <w:t>1 000 (Одна тысяча) российских рублей.</w:t>
      </w:r>
    </w:p>
    <w:p w14:paraId="48FB18F8" w14:textId="77777777" w:rsidR="001E76F0" w:rsidRPr="00D948BE" w:rsidRDefault="001E76F0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9C18D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владельца каждой ценной бумаги выпуска</w:t>
      </w:r>
    </w:p>
    <w:p w14:paraId="7F8327CB" w14:textId="77777777" w:rsid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4.1. Для привилегированных акций: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9A9453" w14:textId="77777777" w:rsidR="001E76F0" w:rsidRPr="001E76F0" w:rsidRDefault="00AA6448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E76F0"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применимо. Размещаемые ценные бумаги не являются привилегированными акциями.</w:t>
      </w:r>
    </w:p>
    <w:p w14:paraId="76391E79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 Для облигаций:</w:t>
      </w:r>
    </w:p>
    <w:p w14:paraId="0852FE7F" w14:textId="4BDC65C0" w:rsidR="003421D4" w:rsidRDefault="003421D4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подлежащие указанию 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астоящем пункте, приведены в п.5</w:t>
      </w:r>
      <w:r w:rsidR="00483EA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</w:t>
      </w:r>
    </w:p>
    <w:p w14:paraId="72FA0F65" w14:textId="77777777" w:rsidR="001E76F0" w:rsidRP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4.2.1. В случае предоставления обеспечения по облигациям выпуска:</w:t>
      </w:r>
      <w:r w:rsid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7E2D9DE8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Предоставление обеспечения по Биржевым облигациям не предусмотрено.</w:t>
      </w:r>
    </w:p>
    <w:p w14:paraId="370FD62D" w14:textId="77777777" w:rsidR="001E76F0" w:rsidRP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4.2.2. Для структурных облигаций:</w:t>
      </w:r>
    </w:p>
    <w:p w14:paraId="759850CA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Биржевые облигации не являются структурными облигациями.</w:t>
      </w:r>
    </w:p>
    <w:p w14:paraId="6F604A6B" w14:textId="77777777" w:rsidR="001E76F0" w:rsidRP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4.2.3. Для облигаций без срока погашения:</w:t>
      </w:r>
    </w:p>
    <w:p w14:paraId="5C13E095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Биржевые облигации не являются облигациями без срока погашения.</w:t>
      </w:r>
    </w:p>
    <w:p w14:paraId="019B9BC2" w14:textId="77777777" w:rsid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4.3. Для облигаций с ипотечным покрытием: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B31CF8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Размещаемые ценные бумаги не являются облигациями с ипотечным покрытием.</w:t>
      </w:r>
    </w:p>
    <w:p w14:paraId="776B3879" w14:textId="77777777" w:rsid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4.4. Для опционов эмитента: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627237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Размещаемые ценные бумаги не являются опционами эмитента.</w:t>
      </w:r>
    </w:p>
    <w:p w14:paraId="46C4965A" w14:textId="77777777" w:rsid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4.5. В случае если размещаемые ценные бумаги являются конвертируемыми ценными бумагами: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C8C386" w14:textId="77777777" w:rsidR="001E76F0" w:rsidRP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Размещаемые ценные бумаги не являются конвертируемыми.</w:t>
      </w:r>
    </w:p>
    <w:p w14:paraId="7701DACC" w14:textId="77777777" w:rsidR="00AA6448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4.6. В случае если размещаемые ценные бумаги являются ценными бумагами, предназначенными для квалифицированных инвесторов:</w:t>
      </w: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33AC56" w14:textId="77777777" w:rsidR="001E76F0" w:rsidRDefault="001E76F0" w:rsidP="001E76F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Размещаемые ценные бумаги не являются ценными бумагами, предназначенными для квалифицированных инвесторов.</w:t>
      </w:r>
    </w:p>
    <w:p w14:paraId="62672C31" w14:textId="77777777" w:rsidR="0024574F" w:rsidRP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случае если имеются иные ограничения в обороте ценных бумаг настоящего выпуска, указываются особенности, связанные с учетом и переходом прав на ценные бумаги настоящего выпуска.</w:t>
      </w:r>
    </w:p>
    <w:p w14:paraId="2B17428C" w14:textId="77777777" w:rsidR="0024574F" w:rsidRP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Биржевую облигацию переходит к приобретателю с даты внесения </w:t>
      </w: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приходной записи по счету депо приобретателя.</w:t>
      </w:r>
    </w:p>
    <w:p w14:paraId="3660BA2B" w14:textId="77777777" w:rsidR="0024574F" w:rsidRP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закрепленные Биржевой облигацией, переходят к их приобретателю с даты перехода прав на эту ценную бумагу.</w:t>
      </w:r>
    </w:p>
    <w:p w14:paraId="37D2DE23" w14:textId="77777777" w:rsid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ограничения в обороте Биржевых облигаций не предусмотрены.</w:t>
      </w:r>
    </w:p>
    <w:p w14:paraId="2FA0A860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8458A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и условия погашения и выплаты доходов по облигациям</w:t>
      </w:r>
    </w:p>
    <w:p w14:paraId="584090BB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5.1. Форма погашения облигаций</w:t>
      </w:r>
    </w:p>
    <w:p w14:paraId="3FFD285B" w14:textId="77777777" w:rsidR="00A819E0" w:rsidRDefault="00A819E0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1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погашения облигаций (денежные средства, имущество, конвертация), а также возможность и условия выбора владельцами облигаций формы их погашения.</w:t>
      </w:r>
    </w:p>
    <w:p w14:paraId="6E01FD67" w14:textId="77777777" w:rsidR="00A819E0" w:rsidRPr="0024574F" w:rsidRDefault="00A819E0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8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Погашение Биржевых облигаций производится денежными </w:t>
      </w: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в российских рублях в безналичном порядке. </w:t>
      </w:r>
    </w:p>
    <w:p w14:paraId="5D634A28" w14:textId="1839CD9C" w:rsidR="00A819E0" w:rsidRDefault="00A819E0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483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условия </w:t>
      </w: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владельцами Биржевых облигаций формы погашения Би</w:t>
      </w:r>
      <w:r w:rsidRPr="00A81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ржевых облигаций не предусмотрена.</w:t>
      </w:r>
    </w:p>
    <w:p w14:paraId="4520D68B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5.2. Срок погашения облигаций</w:t>
      </w:r>
    </w:p>
    <w:p w14:paraId="17D36F8F" w14:textId="77777777" w:rsidR="00744734" w:rsidRPr="00744734" w:rsidRDefault="00744734" w:rsidP="0074473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47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(дата) погашения облигаций или порядок его определения:</w:t>
      </w:r>
    </w:p>
    <w:p w14:paraId="256B8B5B" w14:textId="264E1D75" w:rsidR="0024574F" w:rsidRP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Биржевые облигации погашаются </w:t>
      </w:r>
      <w:r w:rsidR="00BD0B61" w:rsidRPr="00B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728 (Семьсот двадцать восьмой) день</w:t>
      </w:r>
      <w:r w:rsidR="00BD0B61" w:rsidRPr="00BD0B61" w:rsidDel="00BD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 размещения Биржевых облигаций</w:t>
      </w:r>
      <w:r w:rsidR="00BD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Дата погашения)</w:t>
      </w: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CDE3B3" w14:textId="51C0B20E" w:rsidR="0024574F" w:rsidRDefault="0024574F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дата окончания погашения Биржевых облигаций совпадают.</w:t>
      </w:r>
    </w:p>
    <w:p w14:paraId="687BAF94" w14:textId="238BEEF5" w:rsidR="00BD0B61" w:rsidRDefault="00BD0B61" w:rsidP="0024574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платеже.</w:t>
      </w:r>
    </w:p>
    <w:p w14:paraId="5AA501FF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5.3. Порядок и условия погашения облигаций</w:t>
      </w:r>
    </w:p>
    <w:p w14:paraId="074A87C8" w14:textId="77777777" w:rsidR="00242997" w:rsidRPr="00242997" w:rsidRDefault="00242997" w:rsidP="002429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 Биржевых облигаций производится в соответствии с порядком, установленным действующим законодательством Российской Федерации.</w:t>
      </w:r>
    </w:p>
    <w:p w14:paraId="5147A599" w14:textId="0983A6BE" w:rsidR="00242997" w:rsidRPr="00242997" w:rsidRDefault="00242997" w:rsidP="002429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 Биржевых облигаций производится по непогашенной части номинальной стоимости.</w:t>
      </w:r>
    </w:p>
    <w:p w14:paraId="44A8C349" w14:textId="1DA9381D" w:rsidR="00242997" w:rsidRPr="00242997" w:rsidRDefault="00242997" w:rsidP="002429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исполняет обязанность по осуществлению выплат по </w:t>
      </w:r>
      <w:r w:rsidR="000C2AF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Биржевым облигациям в счет погашения</w:t>
      </w: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депозитарию, осуществляющему централизованный учет прав на Биржевые облигации.</w:t>
      </w:r>
    </w:p>
    <w:p w14:paraId="1958A628" w14:textId="45123E9F" w:rsidR="00242997" w:rsidRPr="00242997" w:rsidRDefault="00242997" w:rsidP="002429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в счет погашения Биржевых облигаций через депозитарий,</w:t>
      </w:r>
      <w:r w:rsidR="000C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учет прав на Биржевые облигации,</w:t>
      </w: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депонентами которого они являются.</w:t>
      </w:r>
    </w:p>
    <w:p w14:paraId="78EB0FD0" w14:textId="54239594" w:rsidR="00242997" w:rsidRDefault="00242997" w:rsidP="002429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денежных выплат в счет погашения Биржевых облигаций осуществляется депозитарием в соответствии с порядком, предусмотренным статьей 8.7 Федерального закона от 22.04.1996 № 39-ФЗ «О рынке ценных бумаг»</w:t>
      </w:r>
      <w:r w:rsidR="000C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особенностями в зависимости </w:t>
      </w:r>
      <w:r w:rsidR="000C2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способа учета прав на облигации</w:t>
      </w:r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AA31C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5.3.1. Порядок определения выплат по каждой структурной облигации при ее погашении</w:t>
      </w:r>
    </w:p>
    <w:p w14:paraId="34E04F73" w14:textId="77777777" w:rsidR="00242997" w:rsidRDefault="00242997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297"/>
      <w:bookmarkEnd w:id="2"/>
      <w:r w:rsidRPr="0024299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 не являются структурными облигациями.</w:t>
      </w:r>
    </w:p>
    <w:p w14:paraId="1C54C65F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Порядок определения дохода, выплачиваемого по каждой облигации</w:t>
      </w:r>
    </w:p>
    <w:p w14:paraId="7B4AEAF2" w14:textId="3D44B0DE" w:rsidR="00D47DF1" w:rsidRDefault="00D47DF1" w:rsidP="00D47DF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DF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 предусматривают получение купонного дохода.</w:t>
      </w:r>
    </w:p>
    <w:p w14:paraId="0F4216F5" w14:textId="38E2CC75" w:rsidR="00790C30" w:rsidRPr="00D47DF1" w:rsidRDefault="00790C30" w:rsidP="00D47DF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Биржевых облигаций по цене ниже их номинальной стоимости не предусмотрено (дисконт не предусмотрен).</w:t>
      </w:r>
    </w:p>
    <w:p w14:paraId="04244E36" w14:textId="77777777" w:rsidR="00FC66CB" w:rsidRDefault="00FC66CB" w:rsidP="00FC66C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Купонным 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</w:t>
      </w:r>
    </w:p>
    <w:p w14:paraId="7FD930AD" w14:textId="77777777" w:rsidR="00732636" w:rsidRDefault="00732636" w:rsidP="00FC66C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Биржевые облигации имеют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3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</w:t>
      </w:r>
      <w:r w:rsidRPr="00732636">
        <w:rPr>
          <w:rFonts w:ascii="Times New Roman" w:eastAsia="Times New Roman" w:hAnsi="Times New Roman" w:cs="Times New Roman"/>
          <w:sz w:val="24"/>
          <w:szCs w:val="24"/>
          <w:lang w:eastAsia="ru-RU"/>
        </w:rPr>
        <w:t>) купонных периодов.</w:t>
      </w:r>
    </w:p>
    <w:p w14:paraId="4A2D4C7E" w14:textId="77777777" w:rsidR="00050C2A" w:rsidRPr="00732636" w:rsidRDefault="00FC66CB" w:rsidP="0073263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по Биржевым облигациям выплачивается за определенные купонные периоды: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0"/>
        <w:gridCol w:w="3254"/>
        <w:gridCol w:w="3467"/>
      </w:tblGrid>
      <w:tr w:rsidR="00FC66CB" w:rsidRPr="009379FE" w14:paraId="1DAC352C" w14:textId="77777777" w:rsidTr="00732636">
        <w:tc>
          <w:tcPr>
            <w:tcW w:w="2850" w:type="dxa"/>
          </w:tcPr>
          <w:p w14:paraId="46DC4A20" w14:textId="77777777" w:rsidR="00050C2A" w:rsidRPr="00DE4A91" w:rsidRDefault="00050C2A" w:rsidP="00617201">
            <w:pPr>
              <w:pStyle w:val="Default"/>
            </w:pPr>
            <w:r w:rsidRPr="00DE4A91">
              <w:t xml:space="preserve">Номер купонного периода </w:t>
            </w:r>
          </w:p>
        </w:tc>
        <w:tc>
          <w:tcPr>
            <w:tcW w:w="3254" w:type="dxa"/>
          </w:tcPr>
          <w:p w14:paraId="0C148AFD" w14:textId="77777777" w:rsidR="00050C2A" w:rsidRPr="00DE4A91" w:rsidRDefault="00050C2A" w:rsidP="00617201">
            <w:pPr>
              <w:pStyle w:val="Default"/>
            </w:pPr>
            <w:r w:rsidRPr="00DE4A91">
              <w:t xml:space="preserve">Дата начала купонного периода </w:t>
            </w:r>
          </w:p>
        </w:tc>
        <w:tc>
          <w:tcPr>
            <w:tcW w:w="3467" w:type="dxa"/>
          </w:tcPr>
          <w:p w14:paraId="0B24CBD4" w14:textId="77777777" w:rsidR="00050C2A" w:rsidRPr="00DE4A91" w:rsidRDefault="00050C2A" w:rsidP="00617201">
            <w:pPr>
              <w:pStyle w:val="Default"/>
            </w:pPr>
            <w:r w:rsidRPr="00DE4A91">
              <w:t xml:space="preserve">Дата окончания купонного периода </w:t>
            </w:r>
          </w:p>
        </w:tc>
      </w:tr>
      <w:tr w:rsidR="00FC66CB" w:rsidRPr="009379FE" w14:paraId="558CF9DE" w14:textId="77777777" w:rsidTr="00732636">
        <w:tc>
          <w:tcPr>
            <w:tcW w:w="2850" w:type="dxa"/>
          </w:tcPr>
          <w:p w14:paraId="72809274" w14:textId="77777777" w:rsidR="00050C2A" w:rsidRPr="00DE4A91" w:rsidRDefault="00050C2A" w:rsidP="00617201">
            <w:pPr>
              <w:pStyle w:val="Default"/>
            </w:pPr>
            <w:r w:rsidRPr="00DE4A91">
              <w:t xml:space="preserve">Первый </w:t>
            </w:r>
          </w:p>
        </w:tc>
        <w:tc>
          <w:tcPr>
            <w:tcW w:w="3254" w:type="dxa"/>
          </w:tcPr>
          <w:p w14:paraId="497F5231" w14:textId="77777777" w:rsidR="00050C2A" w:rsidRPr="00DE4A91" w:rsidRDefault="00050C2A" w:rsidP="00617201">
            <w:pPr>
              <w:pStyle w:val="Default"/>
            </w:pPr>
            <w:r w:rsidRPr="00DE4A91">
              <w:t xml:space="preserve">Дата начала размещения Биржевых облигаций </w:t>
            </w:r>
          </w:p>
        </w:tc>
        <w:tc>
          <w:tcPr>
            <w:tcW w:w="3467" w:type="dxa"/>
          </w:tcPr>
          <w:p w14:paraId="34810AED" w14:textId="77777777" w:rsidR="00050C2A" w:rsidRPr="00DE4A91" w:rsidRDefault="00FC66CB" w:rsidP="00617201">
            <w:pPr>
              <w:pStyle w:val="Default"/>
            </w:pPr>
            <w:r w:rsidRPr="00DE4A91">
              <w:t xml:space="preserve">91-й (Девяносто </w:t>
            </w:r>
            <w:r w:rsidR="00050C2A" w:rsidRPr="00DE4A91">
              <w:t xml:space="preserve">первый) день с даты начала размещения Биржевых облигаций </w:t>
            </w:r>
          </w:p>
        </w:tc>
      </w:tr>
      <w:tr w:rsidR="00FC66CB" w:rsidRPr="009379FE" w14:paraId="1086ACC0" w14:textId="77777777" w:rsidTr="00732636">
        <w:tc>
          <w:tcPr>
            <w:tcW w:w="2850" w:type="dxa"/>
          </w:tcPr>
          <w:p w14:paraId="1C5A9656" w14:textId="77777777" w:rsidR="00050C2A" w:rsidRPr="00DE4A91" w:rsidRDefault="00050C2A" w:rsidP="00617201">
            <w:pPr>
              <w:pStyle w:val="Default"/>
            </w:pPr>
            <w:r w:rsidRPr="00DE4A91">
              <w:t xml:space="preserve">Второй </w:t>
            </w:r>
          </w:p>
        </w:tc>
        <w:tc>
          <w:tcPr>
            <w:tcW w:w="3254" w:type="dxa"/>
          </w:tcPr>
          <w:p w14:paraId="5A462F2B" w14:textId="77777777" w:rsidR="00050C2A" w:rsidRPr="00DE4A91" w:rsidRDefault="00FC66CB" w:rsidP="00617201">
            <w:pPr>
              <w:pStyle w:val="Default"/>
            </w:pPr>
            <w:r w:rsidRPr="00DE4A91">
              <w:t>91</w:t>
            </w:r>
            <w:r w:rsidR="00050C2A" w:rsidRPr="00DE4A91">
              <w:t>-й (</w:t>
            </w:r>
            <w:r w:rsidRPr="00DE4A91">
              <w:t>Девяносто первый</w:t>
            </w:r>
            <w:r w:rsidR="00050C2A" w:rsidRPr="00DE4A91">
              <w:t xml:space="preserve">) день с даты начала размещения Биржевых облигаций </w:t>
            </w:r>
          </w:p>
        </w:tc>
        <w:tc>
          <w:tcPr>
            <w:tcW w:w="3467" w:type="dxa"/>
          </w:tcPr>
          <w:p w14:paraId="518C5ADD" w14:textId="77777777" w:rsidR="00050C2A" w:rsidRPr="00DE4A91" w:rsidRDefault="00FC66CB" w:rsidP="00617201">
            <w:pPr>
              <w:pStyle w:val="Default"/>
            </w:pPr>
            <w:r w:rsidRPr="00DE4A91">
              <w:t>182-й (Сто восемьдесят второй</w:t>
            </w:r>
            <w:r w:rsidR="00050C2A" w:rsidRPr="00DE4A91">
              <w:t xml:space="preserve">) день с даты начала размещения Биржевых облигаций </w:t>
            </w:r>
          </w:p>
        </w:tc>
      </w:tr>
      <w:tr w:rsidR="00FC66CB" w:rsidRPr="009379FE" w14:paraId="08B584BE" w14:textId="77777777" w:rsidTr="00732636">
        <w:tc>
          <w:tcPr>
            <w:tcW w:w="2850" w:type="dxa"/>
          </w:tcPr>
          <w:p w14:paraId="199DFAC6" w14:textId="77777777" w:rsidR="00050C2A" w:rsidRPr="00DE4A91" w:rsidRDefault="00050C2A" w:rsidP="00617201">
            <w:pPr>
              <w:pStyle w:val="Default"/>
            </w:pPr>
            <w:r w:rsidRPr="00DE4A91">
              <w:t xml:space="preserve">Третий </w:t>
            </w:r>
          </w:p>
        </w:tc>
        <w:tc>
          <w:tcPr>
            <w:tcW w:w="3254" w:type="dxa"/>
          </w:tcPr>
          <w:p w14:paraId="5CAA3A2C" w14:textId="77777777" w:rsidR="00050C2A" w:rsidRPr="00DE4A91" w:rsidRDefault="00FC66CB" w:rsidP="00617201">
            <w:pPr>
              <w:pStyle w:val="Default"/>
            </w:pPr>
            <w:r w:rsidRPr="00DE4A91">
              <w:t>182</w:t>
            </w:r>
            <w:r w:rsidR="00050C2A" w:rsidRPr="00DE4A91">
              <w:t>-й (</w:t>
            </w:r>
            <w:r w:rsidRPr="00DE4A91">
              <w:t>Сто восемьдесят второй</w:t>
            </w:r>
            <w:r w:rsidR="00050C2A" w:rsidRPr="00DE4A91">
              <w:t xml:space="preserve">) день с даты начала размещения Биржевых облигаций </w:t>
            </w:r>
          </w:p>
        </w:tc>
        <w:tc>
          <w:tcPr>
            <w:tcW w:w="3467" w:type="dxa"/>
          </w:tcPr>
          <w:p w14:paraId="09868553" w14:textId="7963AB70" w:rsidR="00050C2A" w:rsidRPr="00DE4A91" w:rsidRDefault="00FC66CB" w:rsidP="00617201">
            <w:pPr>
              <w:pStyle w:val="Default"/>
            </w:pPr>
            <w:r w:rsidRPr="00DE4A91">
              <w:t>273-й (Двести семьдесят</w:t>
            </w:r>
            <w:r w:rsidR="00050C2A" w:rsidRPr="00DE4A91">
              <w:t xml:space="preserve"> третий) день с даты начала размещения Биржевых облигаций </w:t>
            </w:r>
          </w:p>
        </w:tc>
      </w:tr>
      <w:tr w:rsidR="00FC66CB" w:rsidRPr="009379FE" w14:paraId="4C1A2D79" w14:textId="77777777" w:rsidTr="00732636">
        <w:tc>
          <w:tcPr>
            <w:tcW w:w="2850" w:type="dxa"/>
          </w:tcPr>
          <w:p w14:paraId="36B21A5B" w14:textId="77777777" w:rsidR="00050C2A" w:rsidRPr="00DE4A91" w:rsidRDefault="00050C2A" w:rsidP="00617201">
            <w:pPr>
              <w:pStyle w:val="Default"/>
            </w:pPr>
            <w:r w:rsidRPr="00DE4A91">
              <w:t xml:space="preserve">Четвертый </w:t>
            </w:r>
          </w:p>
        </w:tc>
        <w:tc>
          <w:tcPr>
            <w:tcW w:w="3254" w:type="dxa"/>
          </w:tcPr>
          <w:p w14:paraId="69A9EAC6" w14:textId="7FB4E50A" w:rsidR="00050C2A" w:rsidRPr="00DE4A91" w:rsidRDefault="00FC66CB" w:rsidP="00617201">
            <w:pPr>
              <w:pStyle w:val="Default"/>
            </w:pPr>
            <w:r w:rsidRPr="00DE4A91">
              <w:t xml:space="preserve">273-й (Двести семьдесят третий) </w:t>
            </w:r>
            <w:r w:rsidR="00050C2A" w:rsidRPr="00DE4A91">
              <w:t xml:space="preserve">день с даты начала размещения Биржевых облигаций </w:t>
            </w:r>
          </w:p>
        </w:tc>
        <w:tc>
          <w:tcPr>
            <w:tcW w:w="3467" w:type="dxa"/>
          </w:tcPr>
          <w:p w14:paraId="36A0A657" w14:textId="77777777" w:rsidR="00050C2A" w:rsidRPr="00DE4A91" w:rsidRDefault="00FC66CB" w:rsidP="00FC66CB">
            <w:pPr>
              <w:pStyle w:val="Default"/>
            </w:pPr>
            <w:r w:rsidRPr="00DE4A91">
              <w:t>36</w:t>
            </w:r>
            <w:r w:rsidR="00050C2A" w:rsidRPr="00DE4A91">
              <w:t xml:space="preserve">4-й (Триста </w:t>
            </w:r>
            <w:r w:rsidRPr="00DE4A91">
              <w:t xml:space="preserve">шестьдесят </w:t>
            </w:r>
            <w:r w:rsidR="00050C2A" w:rsidRPr="00DE4A91">
              <w:t xml:space="preserve">четвертый) день с даты начала размещения Биржевых облигаций </w:t>
            </w:r>
          </w:p>
        </w:tc>
      </w:tr>
      <w:tr w:rsidR="00FC66CB" w:rsidRPr="009379FE" w14:paraId="038EF437" w14:textId="77777777" w:rsidTr="00732636">
        <w:tc>
          <w:tcPr>
            <w:tcW w:w="2850" w:type="dxa"/>
          </w:tcPr>
          <w:p w14:paraId="234F5AF1" w14:textId="77777777" w:rsidR="00050C2A" w:rsidRPr="00DE4A91" w:rsidRDefault="00050C2A" w:rsidP="00617201">
            <w:pPr>
              <w:pStyle w:val="Default"/>
            </w:pPr>
            <w:r w:rsidRPr="00DE4A91">
              <w:t xml:space="preserve">Пятый </w:t>
            </w:r>
          </w:p>
        </w:tc>
        <w:tc>
          <w:tcPr>
            <w:tcW w:w="3254" w:type="dxa"/>
          </w:tcPr>
          <w:p w14:paraId="36609D2D" w14:textId="77777777" w:rsidR="00050C2A" w:rsidRPr="00DE4A91" w:rsidRDefault="00FC66CB" w:rsidP="00617201">
            <w:pPr>
              <w:pStyle w:val="Default"/>
            </w:pPr>
            <w:r w:rsidRPr="00DE4A91">
              <w:t xml:space="preserve">364-й (Триста шестьдесят четвертый) </w:t>
            </w:r>
            <w:r w:rsidR="00050C2A" w:rsidRPr="00DE4A91">
              <w:t xml:space="preserve">день с даты начала размещения Биржевых облигаций </w:t>
            </w:r>
          </w:p>
        </w:tc>
        <w:tc>
          <w:tcPr>
            <w:tcW w:w="3467" w:type="dxa"/>
          </w:tcPr>
          <w:p w14:paraId="337AA815" w14:textId="77777777" w:rsidR="00050C2A" w:rsidRPr="00DE4A91" w:rsidRDefault="00FC66CB" w:rsidP="00617201">
            <w:pPr>
              <w:pStyle w:val="Default"/>
            </w:pPr>
            <w:r w:rsidRPr="00DE4A91">
              <w:t>455-й (Четыреста пятьдесят</w:t>
            </w:r>
            <w:r w:rsidR="00050C2A" w:rsidRPr="00DE4A91">
              <w:t xml:space="preserve"> пятый) день с даты начала размещения Биржевых облигаций </w:t>
            </w:r>
          </w:p>
        </w:tc>
      </w:tr>
      <w:tr w:rsidR="00FC66CB" w:rsidRPr="009379FE" w14:paraId="57A279E9" w14:textId="77777777" w:rsidTr="00732636">
        <w:tc>
          <w:tcPr>
            <w:tcW w:w="2850" w:type="dxa"/>
          </w:tcPr>
          <w:p w14:paraId="1E3B9981" w14:textId="77777777" w:rsidR="00FC66CB" w:rsidRPr="00DE4A91" w:rsidRDefault="00FC66CB" w:rsidP="00617201">
            <w:pPr>
              <w:pStyle w:val="Default"/>
            </w:pPr>
            <w:r w:rsidRPr="00DE4A91">
              <w:t>Шестой</w:t>
            </w:r>
          </w:p>
        </w:tc>
        <w:tc>
          <w:tcPr>
            <w:tcW w:w="3254" w:type="dxa"/>
          </w:tcPr>
          <w:p w14:paraId="6F7CB431" w14:textId="77777777" w:rsidR="00FC66CB" w:rsidRPr="00DE4A91" w:rsidRDefault="00FC66CB" w:rsidP="00617201">
            <w:pPr>
              <w:pStyle w:val="Default"/>
            </w:pPr>
            <w:r w:rsidRPr="00DE4A91">
              <w:t>455-й (Четыреста пятьдесят пятый) день с даты начала размещения Биржевых облигаций</w:t>
            </w:r>
          </w:p>
        </w:tc>
        <w:tc>
          <w:tcPr>
            <w:tcW w:w="3467" w:type="dxa"/>
          </w:tcPr>
          <w:p w14:paraId="1E199CD6" w14:textId="77777777" w:rsidR="00FC66CB" w:rsidRPr="00DE4A91" w:rsidRDefault="00FC66CB" w:rsidP="00FC66CB">
            <w:pPr>
              <w:pStyle w:val="Default"/>
            </w:pPr>
            <w:r w:rsidRPr="00DE4A91">
              <w:t>546-й (Пятьсот сорок шестой) день с даты начала размещения Биржевых облигаций</w:t>
            </w:r>
          </w:p>
        </w:tc>
      </w:tr>
      <w:tr w:rsidR="00FC66CB" w:rsidRPr="009379FE" w14:paraId="0B61DC39" w14:textId="77777777" w:rsidTr="00732636">
        <w:tc>
          <w:tcPr>
            <w:tcW w:w="2850" w:type="dxa"/>
          </w:tcPr>
          <w:p w14:paraId="0F2BB404" w14:textId="77777777" w:rsidR="00FC66CB" w:rsidRPr="00DE4A91" w:rsidRDefault="00732636" w:rsidP="00617201">
            <w:pPr>
              <w:pStyle w:val="Default"/>
            </w:pPr>
            <w:r w:rsidRPr="00DE4A91">
              <w:t>Седьмой</w:t>
            </w:r>
          </w:p>
        </w:tc>
        <w:tc>
          <w:tcPr>
            <w:tcW w:w="3254" w:type="dxa"/>
          </w:tcPr>
          <w:p w14:paraId="1AA5C529" w14:textId="77777777" w:rsidR="00FC66CB" w:rsidRPr="00DE4A91" w:rsidRDefault="00732636" w:rsidP="00617201">
            <w:pPr>
              <w:pStyle w:val="Default"/>
            </w:pPr>
            <w:r w:rsidRPr="00DE4A91">
              <w:t>546-й (Пятьсот сорок шестой) день с даты начала размещения Биржевых облигаций</w:t>
            </w:r>
          </w:p>
        </w:tc>
        <w:tc>
          <w:tcPr>
            <w:tcW w:w="3467" w:type="dxa"/>
          </w:tcPr>
          <w:p w14:paraId="64898936" w14:textId="77777777" w:rsidR="00FC66CB" w:rsidRPr="00DE4A91" w:rsidRDefault="00732636" w:rsidP="00617201">
            <w:pPr>
              <w:pStyle w:val="Default"/>
            </w:pPr>
            <w:r w:rsidRPr="00DE4A91">
              <w:t>637-й (Шестьсот тридцать седьмой) день с даты начала размещения Биржевых облигаций</w:t>
            </w:r>
          </w:p>
        </w:tc>
      </w:tr>
      <w:tr w:rsidR="00732636" w:rsidRPr="009379FE" w14:paraId="494B5931" w14:textId="77777777" w:rsidTr="00732636">
        <w:tc>
          <w:tcPr>
            <w:tcW w:w="2850" w:type="dxa"/>
          </w:tcPr>
          <w:p w14:paraId="444A36FF" w14:textId="77777777" w:rsidR="00732636" w:rsidRPr="00DE4A91" w:rsidRDefault="00732636" w:rsidP="00617201">
            <w:pPr>
              <w:pStyle w:val="Default"/>
            </w:pPr>
            <w:r w:rsidRPr="00DE4A91">
              <w:t>Восьмой</w:t>
            </w:r>
          </w:p>
        </w:tc>
        <w:tc>
          <w:tcPr>
            <w:tcW w:w="3254" w:type="dxa"/>
          </w:tcPr>
          <w:p w14:paraId="6E2CA8A1" w14:textId="77777777" w:rsidR="00732636" w:rsidRPr="00DE4A91" w:rsidRDefault="00732636" w:rsidP="00617201">
            <w:pPr>
              <w:pStyle w:val="Default"/>
            </w:pPr>
            <w:r w:rsidRPr="00DE4A91">
              <w:t xml:space="preserve">637-й (Шестьсот тридцать </w:t>
            </w:r>
            <w:r w:rsidRPr="00DE4A91">
              <w:lastRenderedPageBreak/>
              <w:t>седьмой) день с даты начала размещения Биржевых облигаций</w:t>
            </w:r>
          </w:p>
        </w:tc>
        <w:tc>
          <w:tcPr>
            <w:tcW w:w="3467" w:type="dxa"/>
          </w:tcPr>
          <w:p w14:paraId="424E1A14" w14:textId="77777777" w:rsidR="00732636" w:rsidRPr="00DE4A91" w:rsidRDefault="00732636" w:rsidP="00732636">
            <w:pPr>
              <w:pStyle w:val="Default"/>
            </w:pPr>
            <w:r w:rsidRPr="00DE4A91">
              <w:lastRenderedPageBreak/>
              <w:t xml:space="preserve">728-й (Семьсот двадцать </w:t>
            </w:r>
            <w:r w:rsidRPr="00DE4A91">
              <w:lastRenderedPageBreak/>
              <w:t>восьмой) день с даты начала размещения Биржевых облигаций</w:t>
            </w:r>
          </w:p>
        </w:tc>
      </w:tr>
    </w:tbl>
    <w:p w14:paraId="53732C30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суммы выплат по каждому i-му купону на одну Биржевую облигацию производится по следующей формуле:</w:t>
      </w:r>
    </w:p>
    <w:p w14:paraId="04731A63" w14:textId="77777777" w:rsidR="00F75AC1" w:rsidRPr="005624E6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i= Ci * Nom * (</w:t>
      </w: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ДОКП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(i) - </w:t>
      </w: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ДНКП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(i)) / (365 * 100%), </w:t>
      </w:r>
    </w:p>
    <w:p w14:paraId="4EC7FF7C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14:paraId="69A128BD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КДi - величина купонного дохода по каждой Биржевой облигации по i-му купонному периоду в российских рублях;</w:t>
      </w:r>
    </w:p>
    <w:p w14:paraId="66A4BBB1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Nom – непогашенная часть номинальной стоимости одной Биржевой облигации, в российских рублях;</w:t>
      </w:r>
    </w:p>
    <w:p w14:paraId="58C157C1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Ci - размер процентной ставки по i-му купону, проценты годовых;</w:t>
      </w:r>
    </w:p>
    <w:p w14:paraId="0C507AE2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ДНКП(i) – дата начала i-го купонного периода.</w:t>
      </w:r>
    </w:p>
    <w:p w14:paraId="0686D592" w14:textId="77777777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ДОКП(i) – дата окончания i-го купонного периода.</w:t>
      </w:r>
    </w:p>
    <w:p w14:paraId="7DBBEE9E" w14:textId="6E1DD8DD" w:rsidR="00F75AC1" w:rsidRPr="00DE4A9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i - порядковый номер купонного периода.</w:t>
      </w:r>
    </w:p>
    <w:p w14:paraId="2DBE2686" w14:textId="77777777" w:rsidR="00F75AC1" w:rsidRDefault="00F75AC1" w:rsidP="00F75A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AA9842A" w14:textId="78E97D63" w:rsidR="00580DA5" w:rsidRPr="00580DA5" w:rsidRDefault="00580DA5" w:rsidP="00580DA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по 1 (Первому) купонному периоду определяется единоличным исполнительным</w:t>
      </w:r>
      <w:r w:rsidR="001D67A8"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</w:t>
      </w:r>
      <w:r w:rsidR="00752F90" w:rsidRPr="0075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(уполномоченным должностным лицом) </w:t>
      </w: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Эмитента до начала размещения Биржевых облигаций.</w:t>
      </w:r>
    </w:p>
    <w:p w14:paraId="04403786" w14:textId="77777777" w:rsidR="00580DA5" w:rsidRPr="001D67A8" w:rsidRDefault="00580DA5" w:rsidP="00580DA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величине процентной ставки купона на первый купонный период раскрывается</w:t>
      </w:r>
      <w:r w:rsidR="001D67A8"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Эмитентом в соответствии с п. 6.3.</w:t>
      </w:r>
      <w:r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Программы.</w:t>
      </w:r>
    </w:p>
    <w:p w14:paraId="2E9EB140" w14:textId="77777777" w:rsidR="00580DA5" w:rsidRPr="00F7251B" w:rsidRDefault="00580DA5" w:rsidP="00580DA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по купон</w:t>
      </w:r>
      <w:r w:rsidR="00732636"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периодам со 2 (Второго) по 8 (Восьмой</w:t>
      </w:r>
      <w:r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включительно устанавливается</w:t>
      </w:r>
      <w:r w:rsidR="001D67A8"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равной процентной ставке по 1 (Первому) купонному периоду.</w:t>
      </w:r>
    </w:p>
    <w:p w14:paraId="1902A61D" w14:textId="673342D5" w:rsidR="00580DA5" w:rsidRPr="001D67A8" w:rsidRDefault="00580DA5" w:rsidP="00580DA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</w:t>
      </w:r>
      <w:r w:rsidRPr="0058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подлежащие указанию в настоящем подпункте, приведены </w:t>
      </w:r>
      <w:r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</w:t>
      </w:r>
      <w:r w:rsidR="001D67A8"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1D67A8">
        <w:rPr>
          <w:rFonts w:ascii="Times New Roman" w:eastAsia="Times New Roman" w:hAnsi="Times New Roman" w:cs="Times New Roman"/>
          <w:sz w:val="24"/>
          <w:szCs w:val="24"/>
          <w:lang w:eastAsia="ru-RU"/>
        </w:rPr>
        <w:t>.3.1 Программы.</w:t>
      </w:r>
    </w:p>
    <w:p w14:paraId="15AB736A" w14:textId="77777777" w:rsidR="00D948BE" w:rsidRPr="00D948BE" w:rsidRDefault="00D948BE" w:rsidP="00ED472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Порядок и срок выплаты дохода по облигациям</w:t>
      </w:r>
    </w:p>
    <w:p w14:paraId="17AB5FEE" w14:textId="77777777" w:rsidR="00F606F5" w:rsidRPr="009F7BB3" w:rsidRDefault="00F606F5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Биржевых облигаций по цене ниже их номинальной стоимости не предусмотрено (дисконт не предусмотрен).</w:t>
      </w:r>
    </w:p>
    <w:p w14:paraId="325FB8C7" w14:textId="77777777" w:rsidR="00F606F5" w:rsidRDefault="00F606F5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 предусматривают получение купонного дохода.</w:t>
      </w:r>
    </w:p>
    <w:p w14:paraId="535F8A65" w14:textId="66A711B8" w:rsidR="001C431B" w:rsidRPr="001C431B" w:rsidRDefault="001C431B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Купонный доход по Биржевым облигациям, начисляемый за каждый купонный период, выплачивается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дату окончания соответствующего купонного периода. Порядок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даты окончания купонного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по Биржевым облигациям указа</w:t>
      </w:r>
      <w:r w:rsidR="00EA4CA0">
        <w:rPr>
          <w:rFonts w:ascii="Times New Roman" w:eastAsia="Times New Roman" w:hAnsi="Times New Roman" w:cs="Times New Roman"/>
          <w:sz w:val="24"/>
          <w:szCs w:val="24"/>
          <w:lang w:eastAsia="ru-RU"/>
        </w:rPr>
        <w:t>н в п. 5.4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 о выпуске.</w:t>
      </w:r>
    </w:p>
    <w:p w14:paraId="134D323D" w14:textId="77777777" w:rsidR="001C431B" w:rsidRPr="001C431B" w:rsidRDefault="001C431B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Купонный доход по неразмещенным Биржевым облигациям или по Биржевым облигациям, переведенным на счет Эмитента в НРД, не начисляется и не выплачивается.</w:t>
      </w:r>
    </w:p>
    <w:p w14:paraId="26BAB6E7" w14:textId="6BC1451B" w:rsidR="001C431B" w:rsidRPr="001C431B" w:rsidRDefault="001C431B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Дата окончания купонного периода приходится на нерабочий день, то перечисление надлежащей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производится в первый </w:t>
      </w:r>
      <w:r w:rsidR="007F06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0669"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абочий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 следующий за Датой окончания купонного периода.</w:t>
      </w:r>
    </w:p>
    <w:p w14:paraId="64077995" w14:textId="77777777" w:rsidR="001C431B" w:rsidRDefault="001C431B" w:rsidP="001C431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Биржевых облигаций не имеет права требовать начисления процентов или какой-либо 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за такую задержку в платеже.</w:t>
      </w:r>
    </w:p>
    <w:p w14:paraId="0DD035C7" w14:textId="3DD94C49" w:rsidR="00CE628E" w:rsidRPr="00CE628E" w:rsidRDefault="00CE628E" w:rsidP="00CE628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62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выплаты дохода по облигациям, в том числе порядок выплаты (передачи) дохода по облигациям в неденежной форме в случае, если по облигациям предусматривается доход в неденежной форме.</w:t>
      </w:r>
    </w:p>
    <w:p w14:paraId="23258A9A" w14:textId="77777777" w:rsidR="00752F90" w:rsidRPr="001C431B" w:rsidRDefault="00752F90" w:rsidP="00752F9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купонного дохода производится денежными средствами в безналичном порядке в российских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рублях.</w:t>
      </w:r>
    </w:p>
    <w:p w14:paraId="6622EC26" w14:textId="77777777" w:rsidR="00CE628E" w:rsidRPr="00CE628E" w:rsidRDefault="00CE628E" w:rsidP="007F066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купонного дохода по Биржевым облигациям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порядком, установленным действующим законодательством Российской Федерации.</w:t>
      </w:r>
    </w:p>
    <w:p w14:paraId="64CA4D56" w14:textId="33A84F3B" w:rsidR="00CE628E" w:rsidRPr="00CE628E" w:rsidRDefault="00CE628E" w:rsidP="00CE628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исполняет обязанность по осуществлению выплат по </w:t>
      </w:r>
      <w:r w:rsidR="007F06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Биржевым облигациям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депозитарию, осуществляющему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централизованный учет прав на Биржевые облигации.</w:t>
      </w:r>
    </w:p>
    <w:p w14:paraId="4005CCC9" w14:textId="0CDFCCC4" w:rsidR="00CE628E" w:rsidRPr="00CE628E" w:rsidRDefault="00CE628E" w:rsidP="00CE628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Биржевых облигаций и иные лица, осуществляющие в соответствии с федеральными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права по Биржевым облигациям, получают причитающиеся им денежные выплаты</w:t>
      </w:r>
      <w:r w:rsidR="007F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выплаты дохода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Биржевым облигациям через депозитарий,</w:t>
      </w:r>
      <w:r w:rsidR="007F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учет прав на Биржевые облигации,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депонентами которого они являются.</w:t>
      </w:r>
    </w:p>
    <w:p w14:paraId="398E0E1E" w14:textId="0D942DE7" w:rsidR="00CE628E" w:rsidRDefault="00CE628E" w:rsidP="00CE628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денежных выплат</w:t>
      </w:r>
      <w:r w:rsidR="007F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выплаты дохода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Биржевым облигациям осуществляется депозитарием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порядком, предусмотренным статьей 8.7 Федерального закона от 22.04.1996 № 39-ФЗ "О рынке ценных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бумаг", с особенностями в зависимости от способа учета прав на облигации.</w:t>
      </w:r>
    </w:p>
    <w:p w14:paraId="19C0593C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 Порядок и условия</w:t>
      </w: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досрочного погашения облигаций</w:t>
      </w:r>
    </w:p>
    <w:p w14:paraId="1CAC231A" w14:textId="77777777" w:rsidR="0074543D" w:rsidRPr="0074543D" w:rsidRDefault="0074543D" w:rsidP="003B578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погашение Биржевых облигаций допускается только после их полной оплаты.</w:t>
      </w:r>
    </w:p>
    <w:p w14:paraId="12CB661A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облигации, погашенные Эмитентом досрочно, не могут быть вновь выпущены в обращение</w:t>
      </w:r>
      <w:r w:rsidR="007D4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8BC21" w14:textId="77777777" w:rsid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5.6.1 Досрочное погашение по требованию их владельцев</w:t>
      </w:r>
    </w:p>
    <w:p w14:paraId="02F18799" w14:textId="747A9B44" w:rsidR="001E0C12" w:rsidRPr="0074543D" w:rsidRDefault="00F606F5" w:rsidP="001E0C1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досрочного погашения Биржевых облигаций по требованию их владельцев не предусмотрена</w:t>
      </w:r>
      <w:r w:rsidR="001E0C12" w:rsidRPr="0071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B9ECD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5.6.2 Досрочное погашение по усмотрению эмитента</w:t>
      </w:r>
    </w:p>
    <w:p w14:paraId="45F761C2" w14:textId="77777777" w:rsidR="008A480B" w:rsidRPr="003B578C" w:rsidRDefault="008A480B" w:rsidP="008A48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 возможность досрочного погашения Биржевых облигаций по усмотрению Эмитента.</w:t>
      </w:r>
    </w:p>
    <w:p w14:paraId="1837C404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Сведения, подлежащие указанию в настоящем пункте, приведены в п. 6.5.2 Программы.</w:t>
      </w:r>
    </w:p>
    <w:p w14:paraId="2E679800" w14:textId="1EA37365" w:rsid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Досрочное погашение Биржевых облигаций производится денежными средствами в безналичном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в </w:t>
      </w:r>
      <w:r w:rsidR="00A1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российских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</w:t>
      </w: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C972D1" w14:textId="77777777" w:rsidR="00711C5F" w:rsidRPr="0074543D" w:rsidRDefault="00711C5F" w:rsidP="00711C5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подлежащие указанию 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 пункте, приведены в п. 6</w:t>
      </w:r>
      <w:r w:rsidRPr="00711C5F">
        <w:rPr>
          <w:rFonts w:ascii="Times New Roman" w:eastAsia="Times New Roman" w:hAnsi="Times New Roman" w:cs="Times New Roman"/>
          <w:sz w:val="24"/>
          <w:szCs w:val="24"/>
          <w:lang w:eastAsia="ru-RU"/>
        </w:rPr>
        <w:t>.5.2 Программы.</w:t>
      </w:r>
    </w:p>
    <w:p w14:paraId="3C4671E0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облигации, эмитент которых идентифицирует настоящий выпуск облигаций с использованием слов "зеленые облигации", и (или) "социальные облигации", и (или) "инфраструктурные облигации",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средств, полученных от размещения облигаций, определенного в соответствии с настоящим решением о выпуске облигаций.</w:t>
      </w:r>
    </w:p>
    <w:p w14:paraId="758B6FD2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не идентифицирует Биржевые облигации как «зеленые облигации».</w:t>
      </w:r>
    </w:p>
    <w:p w14:paraId="014DB624" w14:textId="77777777" w:rsidR="0074543D" w:rsidRP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не идентифицирует Биржевые облигации как «социальные облигации».</w:t>
      </w:r>
    </w:p>
    <w:p w14:paraId="1D513775" w14:textId="77777777" w:rsidR="0074543D" w:rsidRDefault="0074543D" w:rsidP="0074543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не идентифицирует Биржевые облигации как «инфраструктурные облигации».</w:t>
      </w:r>
      <w:r w:rsidRPr="0074543D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4FC935B5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5.7. Сведения о платежных агентах по облигациям</w:t>
      </w:r>
    </w:p>
    <w:p w14:paraId="751E3A8D" w14:textId="77777777" w:rsidR="00042440" w:rsidRPr="00042440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подписания Решения о выпуске платежный агент не назначен.</w:t>
      </w:r>
    </w:p>
    <w:p w14:paraId="1E502D6A" w14:textId="559D63E0" w:rsidR="00042440" w:rsidRPr="00042440" w:rsidRDefault="00042440" w:rsidP="004771F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может назначать платежных агентов и отменять такие назначения</w:t>
      </w:r>
      <w:r w:rsidR="00A1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адресных платежей в пользу владельцев Биржевых облигаций в случаях, предусмотренных действующим законодательством Российской Федерации.</w:t>
      </w:r>
    </w:p>
    <w:p w14:paraId="04EB0936" w14:textId="2815D74A" w:rsidR="00042440" w:rsidRPr="00042440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не может одновременно назначить нескольких </w:t>
      </w:r>
      <w:r w:rsidR="00A133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латежных агентов</w:t>
      </w:r>
      <w:r w:rsidR="00A1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выпуску Биржевых облигаций</w:t>
      </w: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CD1DF4" w14:textId="77777777" w:rsidR="00042440" w:rsidRPr="00A56764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67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раскрытия информации о таких действиях:</w:t>
      </w:r>
    </w:p>
    <w:p w14:paraId="23030278" w14:textId="68F10188" w:rsidR="00042440" w:rsidRPr="00042440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назначении или отмене назначения </w:t>
      </w:r>
      <w:r w:rsidR="00A133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латежного агента раскрывается Эмитентом в форме сообщения о существенном факте в следующие сроки с даты заключения договора, на основании которого Эмитентом привлекается организация, оказывающая ему услуги посредника при исполнении обязательств по Биржевым облигациям, а если такой договор вступает в силу не с даты его заключения - также с даты вступления его в силу (дата заключения договора, на основании которого Эмитентом в порядке замены привлекается организация, оказывающая ему услуги посредника при исполнении обязательств по Биржевым</w:t>
      </w:r>
      <w:r w:rsidR="00A5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облигациям, а если такой договор вступает в силу не с даты его заключения - также дата вступления его в силу):</w:t>
      </w:r>
    </w:p>
    <w:p w14:paraId="45826D7E" w14:textId="77777777" w:rsidR="00042440" w:rsidRPr="00042440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Ленте новостей – не позднее 1 (Одного) дня;</w:t>
      </w:r>
    </w:p>
    <w:p w14:paraId="37AF4195" w14:textId="77777777" w:rsidR="00042440" w:rsidRDefault="00042440" w:rsidP="000424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странице в сети Интернет – не позднее 2 (Двух) дней.</w:t>
      </w:r>
    </w:p>
    <w:p w14:paraId="5973BD8E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5.8. Прекращение</w:t>
      </w: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обязательств кредитной организации - эмитента по выплате суммы основного долга и невыплаченного процента (купона) по облигациям, а </w:t>
      </w:r>
      <w:r w:rsidRPr="00D94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также по финансовым санкциям за неисполнение обязательств по облигациям</w:t>
      </w:r>
    </w:p>
    <w:p w14:paraId="483BD4EA" w14:textId="77777777" w:rsidR="00F10333" w:rsidRPr="00F10333" w:rsidRDefault="00F10333" w:rsidP="00F1033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0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5.8.1. Прекращение обязательств по облигациям</w:t>
      </w:r>
    </w:p>
    <w:p w14:paraId="3A63F72A" w14:textId="77777777" w:rsidR="00F10333" w:rsidRPr="00F10333" w:rsidRDefault="00F10333" w:rsidP="00F1033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прекращения обязательств по Биржевым облигациям не предусматривается.</w:t>
      </w:r>
    </w:p>
    <w:p w14:paraId="280DDE27" w14:textId="77777777" w:rsidR="00F10333" w:rsidRPr="00F10333" w:rsidRDefault="00F10333" w:rsidP="00F1033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0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5.8.2. Прощение долга по облигациям субординированного облигационного займа</w:t>
      </w:r>
    </w:p>
    <w:p w14:paraId="3710341E" w14:textId="77777777" w:rsidR="00F10333" w:rsidRDefault="00F10333" w:rsidP="00F1033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облигации не являются облигациями субординированного облигационного займа, возможность прощения долга по Биржевым облигациям не предусматривается.</w:t>
      </w:r>
      <w:r w:rsidRPr="00F10333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03AC3459" w14:textId="77777777" w:rsidR="00D948BE" w:rsidRPr="002B04A4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приобретении</w:t>
      </w:r>
      <w:r w:rsidRPr="002B0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облигаций</w:t>
      </w:r>
    </w:p>
    <w:p w14:paraId="0060FED2" w14:textId="77777777" w:rsidR="00F406B7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C7284" w14:textId="2F946C27" w:rsidR="00F406B7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</w:t>
      </w:r>
      <w:r w:rsidR="00F7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приобретения Эмитентом Биржевых облигаций по требованию их владельце</w:t>
      </w:r>
      <w:r w:rsidR="001437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предусмотрена.</w:t>
      </w:r>
    </w:p>
    <w:p w14:paraId="7261FC95" w14:textId="77777777" w:rsidR="00F406B7" w:rsidRPr="00F406B7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Биржевых облигаций при их приобретении производится денежными </w:t>
      </w:r>
      <w:r w:rsidRPr="00CE6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в российских рублях в безналичном</w:t>
      </w: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14:paraId="3423C50F" w14:textId="77777777" w:rsidR="00F406B7" w:rsidRPr="00F406B7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случаи возникновения обязательства приобретения Эмитентом Биржевых облигаций по соглашению с их владельцем (владельцами) и (или) по требованию их владельца (владельцев) с возможностью их последующего обращения, к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ям, указанным</w:t>
      </w: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не установлены.</w:t>
      </w:r>
    </w:p>
    <w:p w14:paraId="5B4B9DB3" w14:textId="77777777" w:rsidR="00D948BE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сведения, подлежащие указанию в настоящем пункте, приведены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4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</w:t>
      </w:r>
    </w:p>
    <w:p w14:paraId="7EEDC047" w14:textId="77777777" w:rsidR="00F406B7" w:rsidRPr="00D948BE" w:rsidRDefault="00F406B7" w:rsidP="00F40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66559" w14:textId="77777777" w:rsidR="00D948BE" w:rsidRPr="002B04A4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Сведения об обеспечении исполнения обязательств по облигациям выпуска</w:t>
      </w:r>
    </w:p>
    <w:p w14:paraId="649ABD0E" w14:textId="77777777" w:rsidR="008306F1" w:rsidRDefault="008306F1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обеспечения не предусмотрено.</w:t>
      </w:r>
    </w:p>
    <w:p w14:paraId="1F53A4FF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D8C1F" w14:textId="77777777" w:rsidR="00D948BE" w:rsidRPr="0072255D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Условия целевого использования денежных средств, полученных от размещения облигаций</w:t>
      </w:r>
    </w:p>
    <w:p w14:paraId="42257806" w14:textId="77777777" w:rsidR="0072255D" w:rsidRDefault="0072255D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применимо. Эмитент не идентифицирует настоящий выпуск с использованием слов «зеленые облигации», «социальные облигации», «инфраструктурные облигации».</w:t>
      </w:r>
    </w:p>
    <w:p w14:paraId="327A5433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F016" w14:textId="77777777" w:rsid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Сведения о представителе владельцев облигаций</w:t>
      </w:r>
    </w:p>
    <w:p w14:paraId="17934161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Полное фирменное наименование представителя владельцев облигаций: Общество с ограниченной ответственностью «Первая Независимая» (далее – Представитель владельцев облигаций).</w:t>
      </w:r>
    </w:p>
    <w:p w14:paraId="073FE15C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Место нахождения: Российская Федерация, г. Москва</w:t>
      </w:r>
    </w:p>
    <w:p w14:paraId="38B545F6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Основной государственный регистрационный номер: 1107746834304</w:t>
      </w:r>
    </w:p>
    <w:p w14:paraId="1D49C968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Дата присвоения: 12.10.2010 г.</w:t>
      </w:r>
    </w:p>
    <w:p w14:paraId="32C068DC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Идентификационный номер налогоплательщика: 7720698198</w:t>
      </w:r>
    </w:p>
    <w:p w14:paraId="1A837DBE" w14:textId="77777777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3" w:name="dst102718"/>
      <w:bookmarkEnd w:id="3"/>
      <w:r w:rsidRPr="00AD34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Обязанности Представителя владельцев облигаций, предусмотренные настоящим Решением о выпуске: </w:t>
      </w:r>
    </w:p>
    <w:p w14:paraId="417B8FE1" w14:textId="6F03F116" w:rsidR="00056700" w:rsidRPr="00AD34A1" w:rsidRDefault="00056700" w:rsidP="000567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4A1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Настоящим </w:t>
      </w:r>
      <w:r w:rsidR="006E7B35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6E7B35" w:rsidRPr="00AD34A1">
        <w:rPr>
          <w:rFonts w:ascii="Times New Roman" w:hAnsi="Times New Roman" w:cs="Times New Roman"/>
          <w:bCs/>
          <w:iCs/>
          <w:sz w:val="24"/>
          <w:szCs w:val="24"/>
        </w:rPr>
        <w:t xml:space="preserve">ешением </w:t>
      </w:r>
      <w:r w:rsidRPr="00AD34A1">
        <w:rPr>
          <w:rFonts w:ascii="Times New Roman" w:hAnsi="Times New Roman" w:cs="Times New Roman"/>
          <w:bCs/>
          <w:iCs/>
          <w:sz w:val="24"/>
          <w:szCs w:val="24"/>
        </w:rPr>
        <w:t xml:space="preserve">о выпуске предусмотрены обязательства Представителя владельцев облигаций, соответствующие положениям Федерального закона от 22.04.1996 № 39-ФЗ «О рынке ценных бумаг» (ранее и далее – Федеральный закон «О рынке ценных бумаг») и договором между Эмитентом и Представителем владельцев облигаций. </w:t>
      </w:r>
    </w:p>
    <w:p w14:paraId="3C4B8ADF" w14:textId="42B5BE6D" w:rsidR="00056700" w:rsidRPr="00AD34A1" w:rsidRDefault="00056700" w:rsidP="00056700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>Представитель владельцев облигаций</w:t>
      </w:r>
      <w:r w:rsidRPr="00AD34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обязан:</w:t>
      </w:r>
    </w:p>
    <w:p w14:paraId="391B6893" w14:textId="515723FA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исполнять решения, принятые общим собранием владельцев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B87A7E4" w14:textId="170C197F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выявлять обстоятельства, которые могут повлечь за собой нарушение прав и законных интересов владельцев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, а именно:</w:t>
      </w:r>
    </w:p>
    <w:p w14:paraId="4E40C386" w14:textId="463AD149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просрочки исполнения обязательств по выплате очередного процентного дохода по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Биржевым о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блигациям на срок более десяти рабочих дней;</w:t>
      </w:r>
    </w:p>
    <w:p w14:paraId="2599C286" w14:textId="597BC78B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просрочки исполнения обязательств по выплате части номинальной стоимости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на срок более десяти рабочих дней;</w:t>
      </w:r>
    </w:p>
    <w:p w14:paraId="16C8562A" w14:textId="7CA2FA28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установленных условий, обеспечивающих надлежащее исполнение обязательств по </w:t>
      </w:r>
      <w:r w:rsidR="00236388" w:rsidRPr="00236388">
        <w:rPr>
          <w:rFonts w:ascii="Times New Roman" w:hAnsi="Times New Roman" w:cs="Times New Roman"/>
          <w:sz w:val="24"/>
          <w:szCs w:val="24"/>
          <w:lang w:eastAsia="ru-RU"/>
        </w:rPr>
        <w:t>Биржевым облигациям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E9E47AD" w14:textId="1363C87F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иные случаи, предусмотренные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ешением о выпуске;</w:t>
      </w:r>
    </w:p>
    <w:p w14:paraId="39307716" w14:textId="10A322DD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контролировать исполнение Эмитентом обязательств по </w:t>
      </w:r>
      <w:r w:rsidR="00236388" w:rsidRPr="00236388">
        <w:rPr>
          <w:rFonts w:ascii="Times New Roman" w:hAnsi="Times New Roman" w:cs="Times New Roman"/>
          <w:sz w:val="24"/>
          <w:szCs w:val="24"/>
          <w:lang w:eastAsia="ru-RU"/>
        </w:rPr>
        <w:t>Биржевым облигациям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осуществлять расчет сумм (купонного дохода, суммы полного или частичного досрочного погашения облигаций и т.д.), полагающегося к выплате владельцам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и информировать владельцев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о расхождении рассчитанной суммы с фактически уплаченными им суммами;</w:t>
      </w:r>
    </w:p>
    <w:p w14:paraId="13556C86" w14:textId="5D7D21CB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принимать меры, направленные на защиту прав и законных интересов владельцев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, а именно:</w:t>
      </w:r>
    </w:p>
    <w:p w14:paraId="4F3108E0" w14:textId="24865AB7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20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исходя из информации, раскрываемой в установленном законодательством порядке, либо направленной Эмитентом Представителю владельцев облигаций в соответствии с Договором, отслеживать принимаемые уполномоченными органами Эмитента решения, которые могут повлечь нарушение прав владельцев </w:t>
      </w:r>
      <w:r w:rsidR="006E7B35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6E7B35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, в т.ч. факты принятия решения о ликвидации или объявлении себя банкротом, совершении крупных сделок и сделок с заинтересованностью, которые могут привести к значительному ухудшению финансового состояния Эмитента и т.д.;</w:t>
      </w:r>
    </w:p>
    <w:p w14:paraId="272E5C0F" w14:textId="77777777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>анализировать факты участия Эмитента в судебных разбирательствах в качестве ответчика с целью выявления исков, которые могут повлечь существенное ухудшение финансового состояния Эмитента или сделать невозможным его хозяйственную деятельность;</w:t>
      </w:r>
    </w:p>
    <w:p w14:paraId="388E6765" w14:textId="77777777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>выявлять факты наличия ненадлежащего исполнения Эмитентом обязательств по другим выпускам ценных бумаг (в т.ч. по выплате купона, приобретению облигаций и т.д.);</w:t>
      </w:r>
    </w:p>
    <w:p w14:paraId="4A214D28" w14:textId="77777777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>анализировать финансовую отчетность Эмитента с целью выявления обстоятельств, свидетельствующих о наличии признаков неплатежеспособности и/или признаков недостаточности имущества Эмитента;</w:t>
      </w:r>
    </w:p>
    <w:p w14:paraId="7A99CB99" w14:textId="77777777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>анализировать раскрываемую Эмитентом информацию с целью выявления обстоятельств, которые могут в значительно степени повлиять на способность Эмитента обслуживать свой долг;</w:t>
      </w:r>
    </w:p>
    <w:p w14:paraId="7924A523" w14:textId="007099D3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проведения общего собрания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либо проводить его самостоятельно в случаях, установленных законодательством Российской Федерации, если для защиты прав и законных интересов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требуется принятие решения, отнесенного к компетенции общего собрания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E039F6" w14:textId="2F21E9C0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предусмотренном нормативными актами Банка России и условиями выпуска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информировать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E1C4AC9" w14:textId="03F21B0A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о выявлении обстоятельств, которые могут повлечь за собой нарушение прав и законных интересов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 принятых им мерах, направленных на защиту прав и законных интересов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E6DF89B" w14:textId="7A03F2D2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о случаях неисполнения (ненадлежащего исполнения) Эмитентом своих обязательств по </w:t>
      </w:r>
      <w:r w:rsidR="00236388" w:rsidRPr="00236388">
        <w:rPr>
          <w:rFonts w:ascii="Times New Roman" w:hAnsi="Times New Roman" w:cs="Times New Roman"/>
          <w:sz w:val="24"/>
          <w:szCs w:val="24"/>
          <w:lang w:eastAsia="ru-RU"/>
        </w:rPr>
        <w:t>Биржевым облигациям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BE72840" w14:textId="0487583B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о наступлении обстоятельств, в силу которых владельцы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требовать их досрочного погашения;</w:t>
      </w:r>
    </w:p>
    <w:p w14:paraId="1E000634" w14:textId="57507F29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о наличии или возможности возникновения конфликта между интересами Представителя владельцев облигаций и интересами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и о принимаемых в связи с этим мерах;</w:t>
      </w:r>
    </w:p>
    <w:p w14:paraId="01FAC28D" w14:textId="1E292804" w:rsidR="00056700" w:rsidRPr="00AD34A1" w:rsidRDefault="00056700" w:rsidP="0005670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о приобретении определенного количества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для владельцев которых он является Представителем владельцев облигаций, владении или прекращении владения этими </w:t>
      </w:r>
      <w:r w:rsidR="00236388" w:rsidRPr="00236388">
        <w:rPr>
          <w:rFonts w:ascii="Times New Roman" w:hAnsi="Times New Roman" w:cs="Times New Roman"/>
          <w:sz w:val="24"/>
          <w:szCs w:val="24"/>
          <w:lang w:eastAsia="ru-RU"/>
        </w:rPr>
        <w:t>Биржевым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36388" w:rsidRPr="00236388">
        <w:rPr>
          <w:rFonts w:ascii="Times New Roman" w:hAnsi="Times New Roman" w:cs="Times New Roman"/>
          <w:sz w:val="24"/>
          <w:szCs w:val="24"/>
          <w:lang w:eastAsia="ru-RU"/>
        </w:rPr>
        <w:t xml:space="preserve"> облигациям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если такое количество составляет 10 и более процентов либо стало больше или меньше 10, 50 или 75 процентов общего количества находящихся в обращении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063D8B" w14:textId="2BF0DD79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извещать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, Эмитента и Банк России о наступлении обстоятельств, в силу которых Представитель владельцев облигаций перестает соответствовать требованиям, установленным Федеральным законом «О рынке ценных бумаг») для представителя владельцев облигаций;</w:t>
      </w:r>
    </w:p>
    <w:p w14:paraId="6673B851" w14:textId="420C9947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представлять годовой отчет о своей деятельности, а по требованию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, составляющих не менее 10 процентов общего количества находящихся в обращении, отчет за период менее одного года. Отчет, не являющийся годовым, предоставляется владельцам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10 рабочих дней за отдельную плату по их требованию в письменном виде по месту нахождения Представителя владельцев облигаций, если иное не установлено нормативно-правовыми актами;</w:t>
      </w:r>
    </w:p>
    <w:p w14:paraId="0072DC74" w14:textId="78610B5C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заявлять требования от имени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 в деле о банкротстве Эмитента;</w:t>
      </w:r>
    </w:p>
    <w:p w14:paraId="517FFAF2" w14:textId="3DFDCF12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зачисления денежных средств, причитающихся владельцам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, открыть Специальный счет;</w:t>
      </w:r>
    </w:p>
    <w:p w14:paraId="35CB0795" w14:textId="3A3FA4F8" w:rsidR="00056700" w:rsidRPr="00AD34A1" w:rsidRDefault="00056700" w:rsidP="000567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34A1">
        <w:rPr>
          <w:rFonts w:ascii="Times New Roman" w:hAnsi="Times New Roman" w:cs="Times New Roman"/>
          <w:sz w:val="24"/>
          <w:szCs w:val="24"/>
          <w:lang w:eastAsia="ru-RU"/>
        </w:rPr>
        <w:t xml:space="preserve">исполнять иные обязанности, предусмотренные Федеральным законом «О рынке ценных бумаг»), иными федеральными законами, Решением о выпуске или решением общего собрания владельцев </w:t>
      </w:r>
      <w:r w:rsidR="00236388">
        <w:rPr>
          <w:rFonts w:ascii="Times New Roman" w:hAnsi="Times New Roman" w:cs="Times New Roman"/>
          <w:sz w:val="24"/>
          <w:szCs w:val="24"/>
          <w:lang w:eastAsia="ru-RU"/>
        </w:rPr>
        <w:t>Биржевых о</w:t>
      </w:r>
      <w:r w:rsidR="00236388" w:rsidRPr="00AD34A1">
        <w:rPr>
          <w:rFonts w:ascii="Times New Roman" w:hAnsi="Times New Roman" w:cs="Times New Roman"/>
          <w:sz w:val="24"/>
          <w:szCs w:val="24"/>
          <w:lang w:eastAsia="ru-RU"/>
        </w:rPr>
        <w:t>блигаций</w:t>
      </w:r>
      <w:r w:rsidRPr="00AD34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8EEB320" w14:textId="77777777" w:rsidR="00571136" w:rsidRDefault="00571136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A9DDB" w14:textId="77777777" w:rsidR="00D948BE" w:rsidRPr="00EC313C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Обязательство эмитента</w:t>
      </w:r>
    </w:p>
    <w:p w14:paraId="17669C20" w14:textId="77777777" w:rsidR="00EC313C" w:rsidRDefault="00EC313C" w:rsidP="00D948B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13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прав.</w:t>
      </w:r>
    </w:p>
    <w:p w14:paraId="568028A1" w14:textId="77777777" w:rsidR="00D948BE" w:rsidRP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37A63" w14:textId="77777777" w:rsidR="00D948BE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Обязательство лиц, предоставивших обеспечение по облигациям</w:t>
      </w:r>
    </w:p>
    <w:p w14:paraId="539AEFE5" w14:textId="77777777" w:rsidR="00EC313C" w:rsidRPr="00EC313C" w:rsidRDefault="00EC313C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20C6A" w14:textId="77777777" w:rsidR="00D948BE" w:rsidRDefault="00EC313C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обеспечения не предусмотрено.</w:t>
      </w:r>
    </w:p>
    <w:p w14:paraId="55D331BF" w14:textId="77777777" w:rsidR="00EC313C" w:rsidRPr="00D948BE" w:rsidRDefault="00EC313C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85450" w14:textId="77777777" w:rsidR="00D948BE" w:rsidRPr="00EC313C" w:rsidRDefault="00D948BE" w:rsidP="00D94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Иные сведения</w:t>
      </w:r>
    </w:p>
    <w:p w14:paraId="4443399C" w14:textId="04FD73E6" w:rsidR="004771F2" w:rsidRPr="004771F2" w:rsidRDefault="00121B98" w:rsidP="004771F2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71F2" w:rsidRPr="0047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настоящего выпуска Биржевых облигаций не сопровождается </w:t>
      </w:r>
      <w:r w:rsidR="004771F2" w:rsidRPr="0047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составлением и регистрацией проспекта ценных бумаг, поскольку соблюдается условие, предусмотренное пп. 6) п.1 статьи 22 Федерального закона «О рынке ценных бумаг» № 39-ФЗ от 22.04.1996, а именно:</w:t>
      </w:r>
    </w:p>
    <w:p w14:paraId="1BC7F6A9" w14:textId="6205FD39" w:rsidR="004771F2" w:rsidRDefault="004771F2" w:rsidP="004771F2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российских рублей. Минимальная сумма, на которую Эмитент может удовлетворить поданную заявку Участника торгов, составляет 1 400 000 (Один миллион четыреста тысяч) российских рублей.</w:t>
      </w:r>
    </w:p>
    <w:p w14:paraId="0ADC54B4" w14:textId="0A53EAB1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любой день между датой начала размещения и датой погашения выпуска величина накопленного купонного дохода (НКД) по Биржевой облигации рассчитывается по следующей формуле:</w:t>
      </w:r>
    </w:p>
    <w:p w14:paraId="41AA222E" w14:textId="76162F5D" w:rsidR="00121B98" w:rsidRPr="005624E6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НКД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C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* Nom * (T - T(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62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-1))/ 365/ 100%,</w:t>
      </w:r>
    </w:p>
    <w:p w14:paraId="36EE1FAB" w14:textId="77777777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14:paraId="6841BE9B" w14:textId="6A99BC4A" w:rsidR="00121B98" w:rsidRPr="00121B98" w:rsidRDefault="00F75AC1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21B98"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порядковый номер купонного периода, </w:t>
      </w:r>
    </w:p>
    <w:p w14:paraId="3D3A3832" w14:textId="77777777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НКД – накопленный купонный доход в российских рублях;</w:t>
      </w:r>
    </w:p>
    <w:p w14:paraId="7D8AA19D" w14:textId="77777777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Nom – непогашенная часть номинальной стоимости одной Биржевой облигации, в российских рублях;</w:t>
      </w:r>
    </w:p>
    <w:p w14:paraId="4A6700DE" w14:textId="169163C8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процентной ставки </w:t>
      </w:r>
      <w:r w:rsidR="001437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-того купона, в процентах годовых;</w:t>
      </w:r>
    </w:p>
    <w:p w14:paraId="6C990FA6" w14:textId="62ADB470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T(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-1) - дата начала 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-того купонного периода (для случая первого купонного периода Т (</w:t>
      </w:r>
      <w:r w:rsidR="00F75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-1) – это дата начала размещения Биржевых облигаций);</w:t>
      </w:r>
    </w:p>
    <w:p w14:paraId="46FA4CB0" w14:textId="76411DDC" w:rsidR="00121B98" w:rsidRP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 - дата расчета накопленного купонного дохода внутри </w:t>
      </w:r>
      <w:r w:rsidR="001437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–купонного периода.</w:t>
      </w:r>
    </w:p>
    <w:p w14:paraId="7ABB9F54" w14:textId="0B5CDFAC" w:rsidR="00121B98" w:rsidRDefault="00121B98" w:rsidP="00121B9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037586F" w14:textId="384881E3" w:rsidR="00EC313C" w:rsidRPr="00EC313C" w:rsidRDefault="00121B98" w:rsidP="00EC313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C313C" w:rsidRPr="00E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подлежащие включению в Решение о выпуске, указаны в Программе.</w:t>
      </w:r>
    </w:p>
    <w:p w14:paraId="664845DB" w14:textId="36A8820E" w:rsidR="00E25B75" w:rsidRDefault="005624E6" w:rsidP="00EC313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C313C" w:rsidRPr="00A96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раскрываемые Эмитентом по собственному усмотрению, приведены в п. 1</w:t>
      </w:r>
      <w:r w:rsidR="00A96873" w:rsidRPr="00A968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13C" w:rsidRPr="00A96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</w:t>
      </w:r>
    </w:p>
    <w:sectPr w:rsidR="00E25B75" w:rsidSect="00937A4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8174F" w16cex:dateUtc="2020-10-19T10:46:00Z"/>
  <w16cex:commentExtensible w16cex:durableId="23381AB3" w16cex:dateUtc="2020-10-19T11:01:00Z"/>
  <w16cex:commentExtensible w16cex:durableId="23381B28" w16cex:dateUtc="2020-10-19T11:03:00Z"/>
  <w16cex:commentExtensible w16cex:durableId="23381BCD" w16cex:dateUtc="2020-10-19T11:06:00Z"/>
  <w16cex:commentExtensible w16cex:durableId="23381D94" w16cex:dateUtc="2020-10-1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A20580" w16cid:durableId="2338174F"/>
  <w16cid:commentId w16cid:paraId="036AAF65" w16cid:durableId="23381AB3"/>
  <w16cid:commentId w16cid:paraId="5BC35395" w16cid:durableId="23381B28"/>
  <w16cid:commentId w16cid:paraId="5A398FAA" w16cid:durableId="23381BCD"/>
  <w16cid:commentId w16cid:paraId="0E20DEA5" w16cid:durableId="23383F53"/>
  <w16cid:commentId w16cid:paraId="65D077F5" w16cid:durableId="23381D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5843E" w14:textId="77777777" w:rsidR="00A976C4" w:rsidRDefault="00A976C4" w:rsidP="00937A47">
      <w:pPr>
        <w:spacing w:after="0" w:line="240" w:lineRule="auto"/>
      </w:pPr>
      <w:r>
        <w:separator/>
      </w:r>
    </w:p>
  </w:endnote>
  <w:endnote w:type="continuationSeparator" w:id="0">
    <w:p w14:paraId="4D9F4054" w14:textId="77777777" w:rsidR="00A976C4" w:rsidRDefault="00A976C4" w:rsidP="0093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1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34911" w14:textId="4FF5E2B1" w:rsidR="00937A47" w:rsidRDefault="00937A4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6F2CF" w14:textId="77777777" w:rsidR="00937A47" w:rsidRDefault="00937A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608B" w14:textId="77777777" w:rsidR="00A976C4" w:rsidRDefault="00A976C4" w:rsidP="00937A47">
      <w:pPr>
        <w:spacing w:after="0" w:line="240" w:lineRule="auto"/>
      </w:pPr>
      <w:r>
        <w:separator/>
      </w:r>
    </w:p>
  </w:footnote>
  <w:footnote w:type="continuationSeparator" w:id="0">
    <w:p w14:paraId="636768EA" w14:textId="77777777" w:rsidR="00A976C4" w:rsidRDefault="00A976C4" w:rsidP="0093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30B"/>
    <w:multiLevelType w:val="hybridMultilevel"/>
    <w:tmpl w:val="FE6650D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5A39766E"/>
    <w:multiLevelType w:val="hybridMultilevel"/>
    <w:tmpl w:val="9A60DBDC"/>
    <w:lvl w:ilvl="0" w:tplc="282C82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D62EF8"/>
    <w:multiLevelType w:val="hybridMultilevel"/>
    <w:tmpl w:val="390E54E8"/>
    <w:lvl w:ilvl="0" w:tplc="4664E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5E702E"/>
    <w:multiLevelType w:val="hybridMultilevel"/>
    <w:tmpl w:val="D1DC8158"/>
    <w:lvl w:ilvl="0" w:tplc="F72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BE"/>
    <w:rsid w:val="00030A61"/>
    <w:rsid w:val="0004204F"/>
    <w:rsid w:val="00042440"/>
    <w:rsid w:val="000437B3"/>
    <w:rsid w:val="00046D0D"/>
    <w:rsid w:val="00050C2A"/>
    <w:rsid w:val="00056700"/>
    <w:rsid w:val="00062E61"/>
    <w:rsid w:val="00067844"/>
    <w:rsid w:val="00092813"/>
    <w:rsid w:val="000C2AFE"/>
    <w:rsid w:val="000C6438"/>
    <w:rsid w:val="000D1B78"/>
    <w:rsid w:val="000D22A9"/>
    <w:rsid w:val="00121B98"/>
    <w:rsid w:val="001437F6"/>
    <w:rsid w:val="00194910"/>
    <w:rsid w:val="00196B28"/>
    <w:rsid w:val="001C431B"/>
    <w:rsid w:val="001D67A8"/>
    <w:rsid w:val="001D75FE"/>
    <w:rsid w:val="001E0C12"/>
    <w:rsid w:val="001E76F0"/>
    <w:rsid w:val="001F3C40"/>
    <w:rsid w:val="002107A9"/>
    <w:rsid w:val="0021152C"/>
    <w:rsid w:val="00212A90"/>
    <w:rsid w:val="00232166"/>
    <w:rsid w:val="00236388"/>
    <w:rsid w:val="00242997"/>
    <w:rsid w:val="0024574F"/>
    <w:rsid w:val="0025526F"/>
    <w:rsid w:val="002B04A4"/>
    <w:rsid w:val="003421D4"/>
    <w:rsid w:val="00347989"/>
    <w:rsid w:val="0037460A"/>
    <w:rsid w:val="003858FA"/>
    <w:rsid w:val="003B578C"/>
    <w:rsid w:val="003E7C47"/>
    <w:rsid w:val="003F3605"/>
    <w:rsid w:val="004169FE"/>
    <w:rsid w:val="004313F0"/>
    <w:rsid w:val="004771F2"/>
    <w:rsid w:val="00483EA8"/>
    <w:rsid w:val="0048470E"/>
    <w:rsid w:val="004A31D1"/>
    <w:rsid w:val="004C3355"/>
    <w:rsid w:val="005624E6"/>
    <w:rsid w:val="00571136"/>
    <w:rsid w:val="00580DA5"/>
    <w:rsid w:val="005A0294"/>
    <w:rsid w:val="005E30CB"/>
    <w:rsid w:val="005E3BE6"/>
    <w:rsid w:val="005E6655"/>
    <w:rsid w:val="00647251"/>
    <w:rsid w:val="00672515"/>
    <w:rsid w:val="0067339B"/>
    <w:rsid w:val="0068069E"/>
    <w:rsid w:val="00693FD3"/>
    <w:rsid w:val="006A0E10"/>
    <w:rsid w:val="006A3F85"/>
    <w:rsid w:val="006C406F"/>
    <w:rsid w:val="006E281E"/>
    <w:rsid w:val="006E7B35"/>
    <w:rsid w:val="00711C5F"/>
    <w:rsid w:val="007209A2"/>
    <w:rsid w:val="0072255D"/>
    <w:rsid w:val="00732636"/>
    <w:rsid w:val="007371F6"/>
    <w:rsid w:val="00744734"/>
    <w:rsid w:val="0074543D"/>
    <w:rsid w:val="00752F90"/>
    <w:rsid w:val="00777C51"/>
    <w:rsid w:val="00787B60"/>
    <w:rsid w:val="00790C30"/>
    <w:rsid w:val="007A1B05"/>
    <w:rsid w:val="007C2EE5"/>
    <w:rsid w:val="007D4D1B"/>
    <w:rsid w:val="007E12F1"/>
    <w:rsid w:val="007F0669"/>
    <w:rsid w:val="007F528D"/>
    <w:rsid w:val="0080540D"/>
    <w:rsid w:val="008306F1"/>
    <w:rsid w:val="00832D63"/>
    <w:rsid w:val="008534E7"/>
    <w:rsid w:val="00892C3D"/>
    <w:rsid w:val="00895B63"/>
    <w:rsid w:val="00896387"/>
    <w:rsid w:val="008A480B"/>
    <w:rsid w:val="008F020F"/>
    <w:rsid w:val="008F4C7F"/>
    <w:rsid w:val="00937A47"/>
    <w:rsid w:val="00997D21"/>
    <w:rsid w:val="009A3E63"/>
    <w:rsid w:val="009F7BB3"/>
    <w:rsid w:val="00A07EED"/>
    <w:rsid w:val="00A133D5"/>
    <w:rsid w:val="00A56764"/>
    <w:rsid w:val="00A7764B"/>
    <w:rsid w:val="00A81377"/>
    <w:rsid w:val="00A819E0"/>
    <w:rsid w:val="00A96873"/>
    <w:rsid w:val="00A976C4"/>
    <w:rsid w:val="00AA2629"/>
    <w:rsid w:val="00AA6448"/>
    <w:rsid w:val="00AD34A1"/>
    <w:rsid w:val="00B36B4A"/>
    <w:rsid w:val="00B421FA"/>
    <w:rsid w:val="00B75C85"/>
    <w:rsid w:val="00B858D4"/>
    <w:rsid w:val="00B87C57"/>
    <w:rsid w:val="00B96D98"/>
    <w:rsid w:val="00BB0211"/>
    <w:rsid w:val="00BC1EC9"/>
    <w:rsid w:val="00BC69DE"/>
    <w:rsid w:val="00BD0B61"/>
    <w:rsid w:val="00C0300C"/>
    <w:rsid w:val="00C760AB"/>
    <w:rsid w:val="00CE628E"/>
    <w:rsid w:val="00CF11D9"/>
    <w:rsid w:val="00D131C1"/>
    <w:rsid w:val="00D314A3"/>
    <w:rsid w:val="00D4003B"/>
    <w:rsid w:val="00D47DF1"/>
    <w:rsid w:val="00D52C17"/>
    <w:rsid w:val="00D5648C"/>
    <w:rsid w:val="00D66543"/>
    <w:rsid w:val="00D7745E"/>
    <w:rsid w:val="00D948BE"/>
    <w:rsid w:val="00DB5D2E"/>
    <w:rsid w:val="00DE112F"/>
    <w:rsid w:val="00DE4A91"/>
    <w:rsid w:val="00DF49E4"/>
    <w:rsid w:val="00E00647"/>
    <w:rsid w:val="00E075A1"/>
    <w:rsid w:val="00E25B75"/>
    <w:rsid w:val="00E72BFB"/>
    <w:rsid w:val="00EA4CA0"/>
    <w:rsid w:val="00EC313C"/>
    <w:rsid w:val="00ED4729"/>
    <w:rsid w:val="00ED4FF3"/>
    <w:rsid w:val="00F10333"/>
    <w:rsid w:val="00F406B7"/>
    <w:rsid w:val="00F57A8D"/>
    <w:rsid w:val="00F606F5"/>
    <w:rsid w:val="00F7251B"/>
    <w:rsid w:val="00F75AC1"/>
    <w:rsid w:val="00FA75D9"/>
    <w:rsid w:val="00FC66CB"/>
    <w:rsid w:val="00FD626E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4757"/>
  <w15:docId w15:val="{5998F94F-7E71-4003-9E39-2C91E6C9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D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1C1"/>
    <w:pPr>
      <w:ind w:left="720"/>
      <w:contextualSpacing/>
    </w:pPr>
  </w:style>
  <w:style w:type="character" w:styleId="a5">
    <w:name w:val="Hyperlink"/>
    <w:uiPriority w:val="99"/>
    <w:unhideWhenUsed/>
    <w:rsid w:val="00F57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A47"/>
  </w:style>
  <w:style w:type="paragraph" w:styleId="a8">
    <w:name w:val="footer"/>
    <w:basedOn w:val="a"/>
    <w:link w:val="a9"/>
    <w:uiPriority w:val="99"/>
    <w:unhideWhenUsed/>
    <w:rsid w:val="0093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A47"/>
  </w:style>
  <w:style w:type="paragraph" w:styleId="aa">
    <w:name w:val="Balloon Text"/>
    <w:basedOn w:val="a"/>
    <w:link w:val="ab"/>
    <w:uiPriority w:val="99"/>
    <w:semiHidden/>
    <w:unhideWhenUsed/>
    <w:rsid w:val="0048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EA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C2AF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C2AF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C2AF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2AF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2AFE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DE4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isclosure.ru/portal/company.aspx?id=367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1A4A-143C-44FF-AC85-57F99AAB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4051</Words>
  <Characters>23095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ПАО "АК БАРС" Банк</Company>
  <LinksUpToDate>false</LinksUpToDate>
  <CharactersWithSpaces>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Родичева Дарья Алексеевна (drodicheva)</cp:lastModifiedBy>
  <cp:revision>2</cp:revision>
  <dcterms:created xsi:type="dcterms:W3CDTF">2020-11-24T13:32:00Z</dcterms:created>
  <dcterms:modified xsi:type="dcterms:W3CDTF">2020-11-24T13:32:00Z</dcterms:modified>
</cp:coreProperties>
</file>